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outlineLvl w:val="0"/>
        <w:rPr>
          <w:rFonts w:ascii="Times New Roman" w:eastAsia="Times New Roman" w:hAnsi="Times New Roman" w:cs="Times New Roman"/>
          <w:b/>
          <w:bCs/>
          <w:color w:val="6973A4"/>
          <w:kern w:val="36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b/>
          <w:bCs/>
          <w:color w:val="6973A4"/>
          <w:kern w:val="36"/>
          <w:sz w:val="28"/>
          <w:szCs w:val="28"/>
        </w:rPr>
        <w:br/>
        <w:t>Рабочая программа воспитания</w:t>
      </w:r>
    </w:p>
    <w:p w:rsidR="00DE7CD3" w:rsidRPr="00DE7CD3" w:rsidRDefault="00DE7CD3" w:rsidP="00DE7CD3">
      <w:pPr>
        <w:spacing w:after="0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Примерная программа воспитания была разработана в 2019 году сотрудниками Института стратегии развития образования РАО в рамках государственного задания. Она призвана помочь педагогам страны выявить и реализовать воспитательный потенциал образовательного процесса в целях решения задач Указа Президента РФ от 7 мая 2018 г.</w:t>
      </w:r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2019 году программа была зарегистрирована в Единой государственной информационной системе учёта научно-исследовательских, опытно-конструкторских и технологических работ гражданского назначения (№ </w:t>
      </w:r>
      <w:proofErr w:type="spellStart"/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proofErr w:type="spellEnd"/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. регистрации АААА-Г19-619070900024-2 от 15.08.2019). А 2 июня 2020 года программа была утверждена на заседании Федерального учебно-методического объединения по общему образованию.</w:t>
      </w:r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К 1 сентября 2021 года в каждой общеобразовательной организации должна быть разработана программа воспитания.</w:t>
      </w:r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 по разработке примерной программы воспитания можно найти на сайте «Института стратегии развития образования РАО» </w:t>
      </w:r>
      <w:hyperlink r:id="rId5" w:tgtFrame="_blank" w:history="1">
        <w:r w:rsidRPr="00DE7CD3">
          <w:rPr>
            <w:rFonts w:ascii="Times New Roman" w:eastAsia="Times New Roman" w:hAnsi="Times New Roman" w:cs="Times New Roman"/>
            <w:color w:val="005BBF"/>
            <w:sz w:val="28"/>
            <w:szCs w:val="28"/>
            <w:u w:val="single"/>
          </w:rPr>
          <w:t>http://form.instrao.ru/PPV.php</w:t>
        </w:r>
      </w:hyperlink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модульного наполнения раздела «Виды, формы и содержание деятельности»</w:t>
      </w:r>
      <w:r w:rsidRPr="00DE7CD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tgtFrame="_blank" w:history="1">
        <w:r w:rsidRPr="00DE7CD3">
          <w:rPr>
            <w:rFonts w:ascii="Times New Roman" w:eastAsia="Times New Roman" w:hAnsi="Times New Roman" w:cs="Times New Roman"/>
            <w:color w:val="005BBF"/>
            <w:sz w:val="28"/>
            <w:szCs w:val="28"/>
            <w:u w:val="single"/>
          </w:rPr>
          <w:t>http://form.instrao.ru/examples.php</w:t>
        </w:r>
      </w:hyperlink>
      <w:r w:rsidRPr="00DE7CD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sz w:val="28"/>
          <w:szCs w:val="28"/>
        </w:rPr>
        <w:t xml:space="preserve">«Реестр </w:t>
      </w:r>
      <w:proofErr w:type="gramStart"/>
      <w:r w:rsidRPr="00DE7CD3">
        <w:rPr>
          <w:rFonts w:ascii="Times New Roman" w:eastAsia="Times New Roman" w:hAnsi="Times New Roman" w:cs="Times New Roman"/>
          <w:sz w:val="28"/>
          <w:szCs w:val="28"/>
        </w:rPr>
        <w:t>примерных</w:t>
      </w:r>
      <w:proofErr w:type="gramEnd"/>
      <w:r w:rsidRPr="00DE7CD3">
        <w:rPr>
          <w:rFonts w:ascii="Times New Roman" w:eastAsia="Times New Roman" w:hAnsi="Times New Roman" w:cs="Times New Roman"/>
          <w:sz w:val="28"/>
          <w:szCs w:val="28"/>
        </w:rPr>
        <w:t xml:space="preserve"> ООП» </w:t>
      </w:r>
      <w:hyperlink r:id="rId7" w:tgtFrame="_blank" w:history="1">
        <w:r w:rsidRPr="00DE7CD3">
          <w:rPr>
            <w:rFonts w:ascii="Times New Roman" w:eastAsia="Times New Roman" w:hAnsi="Times New Roman" w:cs="Times New Roman"/>
            <w:color w:val="005BBF"/>
            <w:sz w:val="28"/>
            <w:szCs w:val="28"/>
            <w:u w:val="single"/>
          </w:rPr>
          <w:t>https://fgosreestr.ru/registry/primernaja-programma-vospitanija</w:t>
        </w:r>
      </w:hyperlink>
    </w:p>
    <w:p w:rsidR="00DE7CD3" w:rsidRPr="00DE7CD3" w:rsidRDefault="00DE7CD3" w:rsidP="00DE7CD3">
      <w:pPr>
        <w:spacing w:before="100" w:beforeAutospacing="1" w:after="100" w:afterAutospacing="1" w:line="240" w:lineRule="auto"/>
        <w:ind w:left="-993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DE7CD3">
        <w:rPr>
          <w:rFonts w:ascii="Times New Roman" w:eastAsia="Times New Roman" w:hAnsi="Times New Roman" w:cs="Times New Roman"/>
          <w:sz w:val="28"/>
          <w:szCs w:val="28"/>
        </w:rPr>
        <w:t>«Апробация и внедрение примерной программы воспитания» </w:t>
      </w:r>
      <w:hyperlink r:id="rId8" w:tgtFrame="_blank" w:history="1">
        <w:r w:rsidRPr="00DE7CD3">
          <w:rPr>
            <w:rFonts w:ascii="Times New Roman" w:eastAsia="Times New Roman" w:hAnsi="Times New Roman" w:cs="Times New Roman"/>
            <w:color w:val="005BBF"/>
            <w:sz w:val="28"/>
            <w:szCs w:val="28"/>
            <w:u w:val="single"/>
          </w:rPr>
          <w:t>http://form.instrao.ru/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9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Семинар-совещание «Перспективы работы по внедрению примерной программы воспитания»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0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 xml:space="preserve">Презентация </w:t>
        </w:r>
        <w:proofErr w:type="spellStart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вебинара</w:t>
        </w:r>
        <w:proofErr w:type="spellEnd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 xml:space="preserve"> «Программа воспитания образовательной организации» (М.Г. </w:t>
        </w:r>
        <w:proofErr w:type="spellStart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Ямбаева</w:t>
        </w:r>
        <w:proofErr w:type="spellEnd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)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1" w:tooltip="" w:history="1">
        <w:proofErr w:type="spellStart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Вебинар</w:t>
        </w:r>
        <w:proofErr w:type="spellEnd"/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 xml:space="preserve"> «Программа воспитания образовательной организации: новый взгляд»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2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Региональная конференция для образовательных организаций Нижегородской области по вопросам внедрения рабочей программы воспитания "Создаем будущее вместе"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3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Презентации региональной конференции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4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Примерная программа воспитания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5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Методические рекомендации по разработке рабочей программы воспитания 2020 Москва</w:t>
        </w:r>
      </w:hyperlink>
    </w:p>
    <w:p w:rsidR="00DE7CD3" w:rsidRPr="00DE7CD3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6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Методическое пособие Воспитание в современной школе: от программы к действиям</w:t>
        </w:r>
      </w:hyperlink>
    </w:p>
    <w:p w:rsidR="00FF310C" w:rsidRDefault="00DE7CD3" w:rsidP="00DE7CD3">
      <w:pPr>
        <w:numPr>
          <w:ilvl w:val="0"/>
          <w:numId w:val="1"/>
        </w:numPr>
        <w:spacing w:before="100" w:after="100" w:line="240" w:lineRule="auto"/>
        <w:ind w:left="-993" w:firstLine="426"/>
      </w:pPr>
      <w:hyperlink r:id="rId17" w:tooltip="" w:history="1">
        <w:r w:rsidRPr="00DE7CD3">
          <w:rPr>
            <w:rFonts w:ascii="Times New Roman" w:eastAsia="Times New Roman" w:hAnsi="Times New Roman" w:cs="Times New Roman"/>
            <w:b/>
            <w:bCs/>
            <w:color w:val="005BBF"/>
            <w:sz w:val="28"/>
            <w:szCs w:val="28"/>
            <w:u w:val="single"/>
          </w:rPr>
          <w:t>Примерная программа воспитания</w:t>
        </w:r>
      </w:hyperlink>
    </w:p>
    <w:sectPr w:rsidR="00FF310C" w:rsidSect="00DE7CD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E24E6"/>
    <w:multiLevelType w:val="multilevel"/>
    <w:tmpl w:val="69DE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E7CD3"/>
    <w:rsid w:val="00DE7CD3"/>
    <w:rsid w:val="00FF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C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7CD3"/>
    <w:rPr>
      <w:color w:val="0000FF"/>
      <w:u w:val="single"/>
    </w:rPr>
  </w:style>
  <w:style w:type="character" w:customStyle="1" w:styleId="menutext">
    <w:name w:val="menutext"/>
    <w:basedOn w:val="a0"/>
    <w:rsid w:val="00DE7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.instrao.ru/" TargetMode="External"/><Relationship Id="rId13" Type="http://schemas.openxmlformats.org/officeDocument/2006/relationships/hyperlink" Target="http://www.niro.nnov.ru/?id=5535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osreestr.ru/registry/primernaja-programma-vospitanija/" TargetMode="External"/><Relationship Id="rId12" Type="http://schemas.openxmlformats.org/officeDocument/2006/relationships/hyperlink" Target="https://www.youtube.com/watch?v=g1Ka7Mczoeg" TargetMode="External"/><Relationship Id="rId17" Type="http://schemas.openxmlformats.org/officeDocument/2006/relationships/hyperlink" Target="http://www.niro.nnov.ru/?id=541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ro.nnov.ru/?id=553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orm.instrao.ru/examples.php" TargetMode="External"/><Relationship Id="rId11" Type="http://schemas.openxmlformats.org/officeDocument/2006/relationships/hyperlink" Target="https://youtu.be/SODZJSMlpDs%E2%80%8B%E2%80%8B%E2%80%8B%E2%80%8B%E2%80%8B%E2%80%8B%E2%80%8B" TargetMode="External"/><Relationship Id="rId5" Type="http://schemas.openxmlformats.org/officeDocument/2006/relationships/hyperlink" Target="http://form.instrao.ru/PPV.php" TargetMode="External"/><Relationship Id="rId15" Type="http://schemas.openxmlformats.org/officeDocument/2006/relationships/hyperlink" Target="http://www.niro.nnov.ru/?id=55360" TargetMode="External"/><Relationship Id="rId10" Type="http://schemas.openxmlformats.org/officeDocument/2006/relationships/hyperlink" Target="http://www.niro.nnov.ru/?id=5571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iro.nnov.ru/?id=56746" TargetMode="External"/><Relationship Id="rId14" Type="http://schemas.openxmlformats.org/officeDocument/2006/relationships/hyperlink" Target="http://www.niro.nnov.ru/?id=54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2021-12-03T11:30:00Z</dcterms:created>
  <dcterms:modified xsi:type="dcterms:W3CDTF">2021-12-03T11:31:00Z</dcterms:modified>
</cp:coreProperties>
</file>