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7" w:rsidRDefault="004616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8.1pt;margin-top:-27.75pt;width:190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" filled="f" stroked="f">
            <v:textbox style="mso-fit-shape-to-text:t">
              <w:txbxContent>
                <w:p w:rsidR="00B80E86" w:rsidRDefault="00B80E86" w:rsidP="00F00F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B80E86" w:rsidRDefault="00B80E86" w:rsidP="00F00F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B80E86" w:rsidRDefault="00B80E86" w:rsidP="00F00F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B80E86" w:rsidRDefault="00B80E86" w:rsidP="00F00F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F00F08" w:rsidRPr="00F00F08" w:rsidRDefault="00F00F08" w:rsidP="00F00F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00F08">
                    <w:rPr>
                      <w:rFonts w:ascii="Times New Roman" w:hAnsi="Times New Roman" w:cs="Times New Roman"/>
                      <w:sz w:val="20"/>
                      <w:szCs w:val="24"/>
                    </w:rPr>
                    <w:t>Муниципальное казенное  учреждение</w:t>
                  </w:r>
                </w:p>
                <w:p w:rsidR="00F00F08" w:rsidRPr="00F00F08" w:rsidRDefault="00F00F08" w:rsidP="00F00F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F00F08">
                    <w:rPr>
                      <w:rFonts w:ascii="Times New Roman" w:hAnsi="Times New Roman" w:cs="Times New Roman"/>
                      <w:b/>
                      <w:szCs w:val="24"/>
                    </w:rPr>
                    <w:t>«Информационно-методический центр»</w:t>
                  </w:r>
                </w:p>
                <w:p w:rsidR="00506B70" w:rsidRDefault="00F00F08" w:rsidP="003D5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4"/>
                    </w:rPr>
                  </w:pPr>
                  <w:r w:rsidRPr="006077AE">
                    <w:rPr>
                      <w:rFonts w:ascii="Times New Roman" w:hAnsi="Times New Roman" w:cs="Times New Roman"/>
                      <w:i/>
                      <w:sz w:val="20"/>
                      <w:szCs w:val="24"/>
                    </w:rPr>
                    <w:t>606170,Нижегородская область,</w:t>
                  </w:r>
                </w:p>
                <w:p w:rsidR="00F00F08" w:rsidRPr="006077AE" w:rsidRDefault="00F00F08" w:rsidP="00956B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4"/>
                    </w:rPr>
                  </w:pPr>
                  <w:r w:rsidRPr="006077AE">
                    <w:rPr>
                      <w:rFonts w:ascii="Times New Roman" w:hAnsi="Times New Roman" w:cs="Times New Roman"/>
                      <w:i/>
                      <w:sz w:val="20"/>
                      <w:szCs w:val="24"/>
                    </w:rPr>
                    <w:t>р.п. Сосновское, ул. Ленина, д.27</w:t>
                  </w:r>
                </w:p>
                <w:p w:rsidR="00F00F08" w:rsidRPr="00091F0D" w:rsidRDefault="00F00F08" w:rsidP="003D5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</w:pPr>
                  <w:r w:rsidRPr="006077AE">
                    <w:rPr>
                      <w:rFonts w:ascii="Times New Roman" w:hAnsi="Times New Roman" w:cs="Times New Roman"/>
                      <w:i/>
                      <w:sz w:val="20"/>
                      <w:szCs w:val="24"/>
                    </w:rPr>
                    <w:t>Тел</w:t>
                  </w:r>
                  <w:r w:rsidRPr="00091F0D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: 8(831-74)2-67-38</w:t>
                  </w:r>
                  <w:r w:rsidR="00DB4DB2" w:rsidRPr="00091F0D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,2-68-29</w:t>
                  </w:r>
                </w:p>
                <w:p w:rsidR="006077AE" w:rsidRPr="00B80E86" w:rsidRDefault="006077AE" w:rsidP="003D5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</w:pPr>
                  <w:r w:rsidRPr="006077AE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E</w:t>
                  </w:r>
                  <w:r w:rsidRPr="00B80E86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-</w:t>
                  </w:r>
                  <w:r w:rsidRPr="006077AE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mail</w:t>
                  </w:r>
                  <w:r w:rsidRPr="00B80E86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 xml:space="preserve">: </w:t>
                  </w:r>
                  <w:r w:rsidRPr="006077AE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im</w:t>
                  </w:r>
                  <w:r w:rsidRPr="00B80E86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_</w:t>
                  </w:r>
                  <w:r w:rsidRPr="006077AE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centr</w:t>
                  </w:r>
                  <w:r w:rsidRPr="00B80E86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@</w:t>
                  </w:r>
                  <w:r w:rsidRPr="006077AE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mail</w:t>
                  </w:r>
                  <w:r w:rsidRPr="00B80E86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.</w:t>
                  </w:r>
                  <w:r w:rsidRPr="006077AE">
                    <w:rPr>
                      <w:rFonts w:ascii="Times New Roman" w:hAnsi="Times New Roman" w:cs="Times New Roman"/>
                      <w:i/>
                      <w:sz w:val="20"/>
                      <w:szCs w:val="24"/>
                      <w:lang w:val="en-US"/>
                    </w:rPr>
                    <w:t>ru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5"/>
                    <w:gridCol w:w="1418"/>
                    <w:gridCol w:w="425"/>
                    <w:gridCol w:w="1116"/>
                  </w:tblGrid>
                  <w:tr w:rsidR="003D5082" w:rsidTr="006077AE">
                    <w:tc>
                      <w:tcPr>
                        <w:tcW w:w="20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D5082" w:rsidRPr="00B80E86" w:rsidRDefault="003D5082" w:rsidP="006077AE">
                        <w:pPr>
                          <w:rPr>
                            <w:rFonts w:ascii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3D5082" w:rsidRDefault="006077AE" w:rsidP="003D508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</w:tcPr>
                      <w:p w:rsidR="003D5082" w:rsidRDefault="00271950" w:rsidP="003D508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01-11/243</w:t>
                        </w:r>
                        <w:r w:rsidR="00091F0D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3D5082" w:rsidTr="006077AE">
                    <w:tc>
                      <w:tcPr>
                        <w:tcW w:w="675" w:type="dxa"/>
                        <w:tcBorders>
                          <w:top w:val="single" w:sz="4" w:space="0" w:color="auto"/>
                        </w:tcBorders>
                      </w:tcPr>
                      <w:p w:rsidR="003D5082" w:rsidRDefault="006077AE" w:rsidP="006077AE">
                        <w:pPr>
                          <w:ind w:left="-142" w:right="-108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На №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D5082" w:rsidRDefault="003D5082" w:rsidP="003D508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3D5082" w:rsidRDefault="006077AE" w:rsidP="006077AE">
                        <w:pP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D5082" w:rsidRDefault="00271950" w:rsidP="00D5120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07.04.2019</w:t>
                        </w:r>
                      </w:p>
                    </w:tc>
                  </w:tr>
                </w:tbl>
                <w:p w:rsidR="003D5082" w:rsidRDefault="003D5082" w:rsidP="003D5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B80E86" w:rsidRDefault="00B80E86" w:rsidP="003D5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956B17" w:rsidRPr="00F00F08" w:rsidRDefault="00956B17" w:rsidP="003D5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xbxContent>
            </v:textbox>
          </v:shape>
        </w:pict>
      </w:r>
    </w:p>
    <w:p w:rsidR="00956B17" w:rsidRPr="00091F0D" w:rsidRDefault="00091F0D" w:rsidP="00956B17">
      <w:pPr>
        <w:ind w:left="5245"/>
        <w:rPr>
          <w:rFonts w:ascii="Times New Roman" w:hAnsi="Times New Roman" w:cs="Times New Roman"/>
          <w:sz w:val="24"/>
          <w:szCs w:val="24"/>
        </w:rPr>
      </w:pPr>
      <w:r w:rsidRPr="00091F0D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956B17" w:rsidRPr="00B80E86" w:rsidRDefault="00956B17" w:rsidP="00B80E86">
      <w:pPr>
        <w:rPr>
          <w:rFonts w:ascii="Times New Roman" w:hAnsi="Times New Roman" w:cs="Times New Roman"/>
          <w:sz w:val="24"/>
          <w:szCs w:val="24"/>
        </w:rPr>
      </w:pPr>
    </w:p>
    <w:p w:rsidR="00B80E86" w:rsidRDefault="00B80E86" w:rsidP="00B80E86">
      <w:pPr>
        <w:rPr>
          <w:rFonts w:ascii="Times New Roman" w:hAnsi="Times New Roman" w:cs="Times New Roman"/>
          <w:sz w:val="24"/>
          <w:szCs w:val="24"/>
        </w:rPr>
      </w:pPr>
    </w:p>
    <w:p w:rsidR="00B80E86" w:rsidRDefault="00B80E86" w:rsidP="00B8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91F0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5530" w:rsidRDefault="00025530" w:rsidP="00B80E86">
      <w:pPr>
        <w:rPr>
          <w:rFonts w:ascii="Times New Roman" w:hAnsi="Times New Roman" w:cs="Times New Roman"/>
          <w:sz w:val="24"/>
          <w:szCs w:val="24"/>
        </w:rPr>
      </w:pPr>
    </w:p>
    <w:p w:rsidR="00025530" w:rsidRDefault="00025530" w:rsidP="00B80E86">
      <w:pPr>
        <w:rPr>
          <w:rFonts w:ascii="Times New Roman" w:hAnsi="Times New Roman" w:cs="Times New Roman"/>
          <w:sz w:val="24"/>
          <w:szCs w:val="24"/>
        </w:rPr>
      </w:pPr>
    </w:p>
    <w:p w:rsidR="00C03E44" w:rsidRPr="00C03E44" w:rsidRDefault="00025530" w:rsidP="00C03E44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C03E44">
        <w:rPr>
          <w:sz w:val="24"/>
          <w:szCs w:val="24"/>
        </w:rPr>
        <w:t>МКУ «Информац</w:t>
      </w:r>
      <w:r w:rsidR="00091F0D" w:rsidRPr="00C03E44">
        <w:rPr>
          <w:sz w:val="24"/>
          <w:szCs w:val="24"/>
        </w:rPr>
        <w:t xml:space="preserve">ионно-методический центр» </w:t>
      </w:r>
      <w:r w:rsidR="00271950" w:rsidRPr="00C03E44">
        <w:rPr>
          <w:sz w:val="24"/>
          <w:szCs w:val="24"/>
        </w:rPr>
        <w:t xml:space="preserve"> </w:t>
      </w:r>
      <w:r w:rsidR="00C03E44" w:rsidRPr="00C03E44">
        <w:rPr>
          <w:sz w:val="24"/>
          <w:szCs w:val="24"/>
        </w:rPr>
        <w:t xml:space="preserve"> </w:t>
      </w:r>
      <w:r w:rsidR="00C03E44">
        <w:rPr>
          <w:sz w:val="24"/>
          <w:szCs w:val="24"/>
        </w:rPr>
        <w:t>н</w:t>
      </w:r>
      <w:r w:rsidR="00C03E44" w:rsidRPr="00C03E44">
        <w:rPr>
          <w:sz w:val="24"/>
          <w:szCs w:val="24"/>
        </w:rPr>
        <w:t>аправляе</w:t>
      </w:r>
      <w:r w:rsidR="00C03E44">
        <w:rPr>
          <w:sz w:val="24"/>
          <w:szCs w:val="24"/>
        </w:rPr>
        <w:t>т</w:t>
      </w:r>
      <w:r w:rsidR="00C03E44" w:rsidRPr="00C03E44">
        <w:rPr>
          <w:sz w:val="24"/>
          <w:szCs w:val="24"/>
        </w:rPr>
        <w:t xml:space="preserve"> </w:t>
      </w:r>
      <w:r w:rsidR="00C03E44">
        <w:rPr>
          <w:sz w:val="24"/>
          <w:szCs w:val="24"/>
        </w:rPr>
        <w:t xml:space="preserve"> </w:t>
      </w:r>
      <w:r w:rsidR="00C03E44" w:rsidRPr="00C03E44">
        <w:rPr>
          <w:sz w:val="24"/>
          <w:szCs w:val="24"/>
        </w:rPr>
        <w:t>методические рекомендации по созданию портфолио индиви</w:t>
      </w:r>
      <w:r w:rsidR="00146C02">
        <w:rPr>
          <w:sz w:val="24"/>
          <w:szCs w:val="24"/>
        </w:rPr>
        <w:t>дуальных достижений обучающихся</w:t>
      </w:r>
      <w:r w:rsidR="00C03E44" w:rsidRPr="00C03E44">
        <w:rPr>
          <w:sz w:val="24"/>
          <w:szCs w:val="24"/>
        </w:rPr>
        <w:t xml:space="preserve"> общеобразовательной организации.</w:t>
      </w:r>
    </w:p>
    <w:p w:rsidR="00D51200" w:rsidRPr="00C03E44" w:rsidRDefault="00D51200" w:rsidP="00C0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00" w:rsidRDefault="00C03E44" w:rsidP="00C0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00" w:rsidRDefault="004C5C02" w:rsidP="004C5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2" w:rsidRPr="00925532" w:rsidRDefault="00D51200" w:rsidP="00C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C03E44">
        <w:rPr>
          <w:rFonts w:ascii="Times New Roman" w:hAnsi="Times New Roman" w:cs="Times New Roman"/>
          <w:sz w:val="24"/>
          <w:szCs w:val="24"/>
        </w:rPr>
        <w:t xml:space="preserve"> на 6 л.</w:t>
      </w:r>
    </w:p>
    <w:p w:rsidR="00025530" w:rsidRDefault="00025530" w:rsidP="00B80E86">
      <w:pPr>
        <w:rPr>
          <w:rFonts w:ascii="Times New Roman" w:hAnsi="Times New Roman" w:cs="Times New Roman"/>
          <w:sz w:val="24"/>
          <w:szCs w:val="24"/>
        </w:rPr>
      </w:pPr>
    </w:p>
    <w:p w:rsidR="00025530" w:rsidRDefault="00D51200" w:rsidP="00B8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30" w:rsidRDefault="00025530" w:rsidP="00B80E86">
      <w:pPr>
        <w:rPr>
          <w:rFonts w:ascii="Times New Roman" w:hAnsi="Times New Roman" w:cs="Times New Roman"/>
          <w:sz w:val="24"/>
          <w:szCs w:val="24"/>
        </w:rPr>
      </w:pPr>
    </w:p>
    <w:p w:rsidR="00025530" w:rsidRDefault="00025530" w:rsidP="00B80E86">
      <w:pPr>
        <w:rPr>
          <w:rFonts w:ascii="Times New Roman" w:hAnsi="Times New Roman" w:cs="Times New Roman"/>
          <w:sz w:val="24"/>
          <w:szCs w:val="24"/>
        </w:rPr>
      </w:pPr>
    </w:p>
    <w:p w:rsidR="00025530" w:rsidRDefault="00025530" w:rsidP="00B8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ИМЦ                                    А.В.Чеснокова</w:t>
      </w:r>
      <w:bookmarkStart w:id="0" w:name="_GoBack"/>
      <w:bookmarkEnd w:id="0"/>
    </w:p>
    <w:p w:rsidR="00D51200" w:rsidRDefault="00D51200" w:rsidP="00B80E86">
      <w:pPr>
        <w:rPr>
          <w:rFonts w:ascii="Times New Roman" w:hAnsi="Times New Roman" w:cs="Times New Roman"/>
          <w:sz w:val="24"/>
          <w:szCs w:val="24"/>
        </w:rPr>
      </w:pPr>
    </w:p>
    <w:p w:rsidR="00D51200" w:rsidRDefault="00D51200" w:rsidP="00B80E86">
      <w:pPr>
        <w:rPr>
          <w:rFonts w:ascii="Times New Roman" w:hAnsi="Times New Roman" w:cs="Times New Roman"/>
          <w:sz w:val="24"/>
          <w:szCs w:val="24"/>
        </w:rPr>
      </w:pPr>
    </w:p>
    <w:p w:rsidR="00D51200" w:rsidRDefault="00D51200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Исп.Краснова Е.В.</w:t>
      </w:r>
    </w:p>
    <w:p w:rsidR="00D51200" w:rsidRDefault="00D51200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2-68-29</w:t>
      </w: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Default="009E0FFA" w:rsidP="00D5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P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Приложение.</w:t>
      </w: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</w:pPr>
      <w:r w:rsidRPr="009E0FFA">
        <w:t>Методические рекомендации по созданию портфолио индивидуальных</w:t>
      </w:r>
      <w:r>
        <w:t xml:space="preserve"> </w:t>
      </w:r>
      <w:r w:rsidRPr="009E0FFA">
        <w:t>достижений обучающегося общеобразовательной организации в целях</w:t>
      </w:r>
      <w:r>
        <w:t xml:space="preserve"> </w:t>
      </w:r>
      <w:r w:rsidRPr="009E0FFA">
        <w:t>их дальнейшего профессионального самоопределения и формирования</w:t>
      </w:r>
      <w:r>
        <w:t xml:space="preserve"> </w:t>
      </w:r>
      <w:r w:rsidRPr="009E0FFA">
        <w:t>индивидуальной траектории развития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Методические рекомендации разработаны в соответствии с п.11 ст. 28 Федерального закона Российской Федерации от 29.12.2012 г. № 273-ФЗ «Об образовании в Российской Федерации» и определяют порядок формирования и использования портфолио как способа накопления и оценки индивидуальных достижений ученика в период его обучения в основной школе.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Портфель учета личных достижений» (далее портфолио) - это индивидуальная папка учащегося, в которой фиксируются, накапливаются, оцениваются индивидуальные достижения в разнообразных видах деятельности: проектной, творческой, социальной, коммуникативной за текущий учебный год.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Использование такой формы оценки учебных достижений, как портфолио обучающегося, позволяет учителю создать для каждого обучающегося ситуацию успеха.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Портфолио позволяет объединить количественную и качественную оценку способностей обучающегося посредством анализа разнообразных продуктов внеурочной деятельности.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Основная цель внедрения технологии портфолио - индивидуализация и дифференциация процесса обучения в школе, личностное и профессиональное самоопределение учащихся, формирование у них мотивации на достижение определенных результатов воспитания, развития и социализации.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Основными задачами применения портфолио являются:</w:t>
      </w:r>
    </w:p>
    <w:p w:rsidR="009E0FFA" w:rsidRPr="009E0FFA" w:rsidRDefault="009E0FFA" w:rsidP="009E0FFA">
      <w:pPr>
        <w:widowControl w:val="0"/>
        <w:numPr>
          <w:ilvl w:val="0"/>
          <w:numId w:val="1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повышение качества образования в школе;</w:t>
      </w:r>
    </w:p>
    <w:p w:rsidR="009E0FFA" w:rsidRPr="009E0FFA" w:rsidRDefault="009E0FFA" w:rsidP="009E0FFA">
      <w:pPr>
        <w:widowControl w:val="0"/>
        <w:numPr>
          <w:ilvl w:val="0"/>
          <w:numId w:val="1"/>
        </w:numPr>
        <w:tabs>
          <w:tab w:val="left" w:pos="941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систематическое вовлечение обучающихся в различные виды деятельности, включая внеурочную, проектную, творческую и др.;</w:t>
      </w:r>
    </w:p>
    <w:p w:rsidR="009E0FFA" w:rsidRPr="009E0FFA" w:rsidRDefault="009E0FFA" w:rsidP="009E0FFA">
      <w:pPr>
        <w:widowControl w:val="0"/>
        <w:numPr>
          <w:ilvl w:val="0"/>
          <w:numId w:val="1"/>
        </w:numPr>
        <w:tabs>
          <w:tab w:val="left" w:pos="1056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развитие навыков оценочной деятельности обучающихся, формирование адекватной самооценки;</w:t>
      </w:r>
    </w:p>
    <w:p w:rsidR="009E0FFA" w:rsidRPr="009E0FFA" w:rsidRDefault="009E0FFA" w:rsidP="009E0FFA">
      <w:pPr>
        <w:widowControl w:val="0"/>
        <w:numPr>
          <w:ilvl w:val="0"/>
          <w:numId w:val="1"/>
        </w:numPr>
        <w:tabs>
          <w:tab w:val="left" w:pos="838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формирование у обучающихся умения ставить цели, планировать и организовывать собственную деятельность;</w:t>
      </w:r>
    </w:p>
    <w:p w:rsidR="009E0FFA" w:rsidRPr="009E0FFA" w:rsidRDefault="009E0FFA" w:rsidP="009E0FFA">
      <w:pPr>
        <w:spacing w:after="0" w:line="240" w:lineRule="auto"/>
        <w:ind w:left="40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- содействие дальнейшей успешной социализации обучающихся.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Портфолио реализует функции: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Диагностическую: фиксируются изменения и рост показателей за определенный период времени.</w:t>
      </w:r>
    </w:p>
    <w:p w:rsidR="009E0FFA" w:rsidRPr="009E0FFA" w:rsidRDefault="009E0FFA" w:rsidP="009E0FFA">
      <w:pPr>
        <w:tabs>
          <w:tab w:val="left" w:pos="3336"/>
          <w:tab w:val="left" w:pos="5875"/>
          <w:tab w:val="left" w:pos="8750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Целеполагания:</w:t>
      </w:r>
      <w:r w:rsidRPr="009E0FFA">
        <w:rPr>
          <w:rFonts w:ascii="Times New Roman" w:hAnsi="Times New Roman" w:cs="Times New Roman"/>
        </w:rPr>
        <w:tab/>
        <w:t>поддерживает</w:t>
      </w:r>
      <w:r w:rsidRPr="009E0FFA">
        <w:rPr>
          <w:rFonts w:ascii="Times New Roman" w:hAnsi="Times New Roman" w:cs="Times New Roman"/>
        </w:rPr>
        <w:tab/>
        <w:t>образовательные</w:t>
      </w:r>
      <w:r w:rsidRPr="009E0FFA">
        <w:rPr>
          <w:rFonts w:ascii="Times New Roman" w:hAnsi="Times New Roman" w:cs="Times New Roman"/>
        </w:rPr>
        <w:tab/>
        <w:t>цели,</w:t>
      </w:r>
    </w:p>
    <w:p w:rsidR="009E0FFA" w:rsidRPr="009E0FFA" w:rsidRDefault="009E0FFA" w:rsidP="009E0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сформулированные стандартом.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Мотивационную: поощряет обучающихся, педагогов, представителей общественности к взаимодействию в достижении положительных результатов.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Содержательную: максимально раскрывает спектр достижений и выполняемых работ.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Развивающую: обеспечивает непрерывность процесса развития, обучения и воспитания от класса к классу.</w:t>
      </w:r>
    </w:p>
    <w:p w:rsidR="009E0FFA" w:rsidRPr="009E0FFA" w:rsidRDefault="009E0FFA" w:rsidP="009E0FFA">
      <w:pPr>
        <w:tabs>
          <w:tab w:val="left" w:pos="1406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Участниками работы над портфолио являются обучающиеся, их родители (законные представители), классный руководитель, учителя-предметники, педагоги</w:t>
      </w:r>
      <w:r w:rsidRPr="009E0FFA">
        <w:rPr>
          <w:rFonts w:ascii="Times New Roman" w:hAnsi="Times New Roman" w:cs="Times New Roman"/>
        </w:rPr>
        <w:tab/>
        <w:t>дополнительного образования, администрация школы,</w:t>
      </w:r>
    </w:p>
    <w:p w:rsidR="009E0FFA" w:rsidRPr="009E0FFA" w:rsidRDefault="009E0FFA" w:rsidP="009E0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представители компаний-менторов и др.</w:t>
      </w:r>
    </w:p>
    <w:p w:rsidR="009E0FFA" w:rsidRPr="009E0FFA" w:rsidRDefault="009E0FFA" w:rsidP="009E0FFA">
      <w:pPr>
        <w:pStyle w:val="80"/>
        <w:shd w:val="clear" w:color="auto" w:fill="auto"/>
        <w:spacing w:line="240" w:lineRule="auto"/>
      </w:pPr>
      <w:r w:rsidRPr="009E0FFA">
        <w:t>Обязанности обучающегося: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901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оформляет портфолио в соответствии со структурой;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901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все записи ведет аккуратно, самостоятельно и систематически;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901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имеет право включать в накопительную папку дополнительные</w:t>
      </w:r>
    </w:p>
    <w:p w:rsidR="009E0FFA" w:rsidRPr="009E0FFA" w:rsidRDefault="009E0FFA" w:rsidP="009E0FFA">
      <w:pPr>
        <w:tabs>
          <w:tab w:val="left" w:pos="14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разделы,</w:t>
      </w:r>
      <w:r w:rsidRPr="009E0FFA">
        <w:rPr>
          <w:rFonts w:ascii="Times New Roman" w:hAnsi="Times New Roman" w:cs="Times New Roman"/>
        </w:rPr>
        <w:tab/>
        <w:t>материалы, элементы оформления, отражающие его</w:t>
      </w:r>
    </w:p>
    <w:p w:rsidR="009E0FFA" w:rsidRPr="009E0FFA" w:rsidRDefault="009E0FFA" w:rsidP="009E0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индивидуальность.</w:t>
      </w:r>
    </w:p>
    <w:p w:rsidR="009E0FFA" w:rsidRPr="009E0FFA" w:rsidRDefault="009E0FFA" w:rsidP="009E0FFA">
      <w:pPr>
        <w:pStyle w:val="80"/>
        <w:shd w:val="clear" w:color="auto" w:fill="auto"/>
        <w:spacing w:line="240" w:lineRule="auto"/>
      </w:pPr>
      <w:r w:rsidRPr="009E0FFA">
        <w:t>Обязанности родителей (законных представителей):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901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помогают в оформлении портфолио;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901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принимают участие в мероприятиях.</w:t>
      </w:r>
    </w:p>
    <w:p w:rsidR="009E0FFA" w:rsidRPr="009E0FFA" w:rsidRDefault="009E0FFA" w:rsidP="009E0FFA">
      <w:pPr>
        <w:pStyle w:val="80"/>
        <w:shd w:val="clear" w:color="auto" w:fill="auto"/>
        <w:spacing w:line="240" w:lineRule="auto"/>
      </w:pPr>
      <w:r w:rsidRPr="009E0FFA">
        <w:lastRenderedPageBreak/>
        <w:t>Обязанности классного руководителя: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872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является консультантом и помощником, в основе деятельности которого - сотрудничество, определение направленного поиска, обучение основам ведения портфолио;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867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организует воспитательную работу с обучающимися, направленную на их личностное и профессиональное самоопределение;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867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осуществляет посредническую деятельность между обучающимися, педагогами, представителями компаний-менторов.</w:t>
      </w:r>
    </w:p>
    <w:p w:rsidR="009E0FFA" w:rsidRPr="009E0FFA" w:rsidRDefault="009E0FFA" w:rsidP="009E0FFA">
      <w:pPr>
        <w:pStyle w:val="80"/>
        <w:shd w:val="clear" w:color="auto" w:fill="auto"/>
        <w:spacing w:line="240" w:lineRule="auto"/>
      </w:pPr>
      <w:r w:rsidRPr="009E0FFA">
        <w:t>Обязанности учителей-предметников, педагогов дополнительного образования</w:t>
      </w:r>
      <w:r w:rsidRPr="009E0FFA">
        <w:rPr>
          <w:rStyle w:val="827pt"/>
        </w:rPr>
        <w:t xml:space="preserve">, </w:t>
      </w:r>
      <w:r w:rsidRPr="009E0FFA">
        <w:t>администрации образовательной организации: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863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проводят информационную работу с учащимися и их родителями (законными представителями) по формированию портфолио;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•предоставляют обучающимся места деятельности для оформления материалов;</w:t>
      </w:r>
    </w:p>
    <w:p w:rsidR="009E0FFA" w:rsidRPr="009E0FFA" w:rsidRDefault="009E0FFA" w:rsidP="009E0FFA">
      <w:pPr>
        <w:widowControl w:val="0"/>
        <w:numPr>
          <w:ilvl w:val="0"/>
          <w:numId w:val="2"/>
        </w:numPr>
        <w:tabs>
          <w:tab w:val="left" w:pos="863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организуют проведение тематических встреч, экскурсий, круглых столов и т.п.</w:t>
      </w: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  <w:ind w:firstLine="600"/>
        <w:jc w:val="both"/>
      </w:pPr>
      <w:r w:rsidRPr="009E0FFA">
        <w:t>Структура и содержание портфолио обучающегося основной школы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Структура и содержание портфолио общеобразовательная организация определяет самостоятельно. Портфолио должно содержать «</w:t>
      </w:r>
      <w:r w:rsidRPr="009E0FFA">
        <w:rPr>
          <w:rStyle w:val="214pt"/>
          <w:rFonts w:eastAsiaTheme="minorHAnsi"/>
        </w:rPr>
        <w:t xml:space="preserve">Титульный лист», </w:t>
      </w:r>
      <w:r w:rsidRPr="009E0FFA">
        <w:rPr>
          <w:rFonts w:ascii="Times New Roman" w:hAnsi="Times New Roman" w:cs="Times New Roman"/>
        </w:rPr>
        <w:t>в который входит основная информация (фамилия имя и отчество, наименование общеобразовательной организации), контактная информация и фотография обучающегося.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Портфолио содержит материалы, характеризующие достижения обучающегося в учебной, внеучебной (школьной и внешкольной) и внеурочной деятельности.</w:t>
      </w:r>
    </w:p>
    <w:p w:rsid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Портфолио может включать в себя следующие разделы:</w:t>
      </w:r>
    </w:p>
    <w:p w:rsidR="009E0FFA" w:rsidRPr="009E0FFA" w:rsidRDefault="009E0FFA" w:rsidP="009E0FFA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  <w:jc w:val="left"/>
      </w:pPr>
      <w:r w:rsidRPr="009E0FFA">
        <w:t>РАЗДЕЛ 1. «Мои учебные достижения».</w:t>
      </w:r>
    </w:p>
    <w:p w:rsidR="009E0FFA" w:rsidRDefault="009E0FFA" w:rsidP="009E0FFA">
      <w:pPr>
        <w:spacing w:after="0" w:line="240" w:lineRule="auto"/>
        <w:ind w:firstLine="740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Участие в олимпиадах, конкурсах, конференциях по предмету или образовательной области.</w:t>
      </w:r>
    </w:p>
    <w:p w:rsidR="009E0FFA" w:rsidRPr="009E0FFA" w:rsidRDefault="009E0FFA" w:rsidP="009E0FFA">
      <w:pPr>
        <w:spacing w:after="0" w:line="240" w:lineRule="auto"/>
        <w:ind w:firstLine="740"/>
        <w:rPr>
          <w:rFonts w:ascii="Times New Roman" w:hAnsi="Times New Roman" w:cs="Times New Roman"/>
        </w:rPr>
      </w:pP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  <w:jc w:val="left"/>
      </w:pPr>
      <w:r w:rsidRPr="009E0FFA">
        <w:t>РАЗДЕЛ 2. «Мир, в котором я живу».</w:t>
      </w: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«Моя семья» - эссе, рассказ о семье.</w:t>
      </w:r>
    </w:p>
    <w:p w:rsidR="009E0FFA" w:rsidRDefault="009E0FFA" w:rsidP="009E0FFA">
      <w:pPr>
        <w:spacing w:after="0" w:line="240" w:lineRule="auto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«Мои друзья» - фотографии друзей, информация об их интересах, увлечениях. «Мой характер» - самоанализ своих предпочтений, привычек, особенностей характера.</w:t>
      </w: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</w:rPr>
      </w:pP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  <w:jc w:val="left"/>
      </w:pPr>
      <w:r w:rsidRPr="009E0FFA">
        <w:t>РАЗДЕЛ 3. «Мое творчество».</w:t>
      </w: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Этот раздел содержит творческие, исследовательские работы, иную информацию, раскрывающую способности обучающегося.</w:t>
      </w: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  <w:jc w:val="both"/>
      </w:pP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  <w:jc w:val="both"/>
      </w:pPr>
      <w:r w:rsidRPr="009E0FFA">
        <w:t>РАЗДЕЛ 4. «Мои индивидуальные достижения в проектной деятельности».</w:t>
      </w:r>
    </w:p>
    <w:p w:rsidR="009E0FFA" w:rsidRPr="009E0FFA" w:rsidRDefault="009E0FFA" w:rsidP="009E0FFA">
      <w:pPr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Обязательной составляющей раздела являются материалы проектов, разработанных обучающимся совместно с компаниями-менторами, в том числе бизнес-проектов, в период участия в подпроекте «Обучение через</w:t>
      </w: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предпринимательство».</w:t>
      </w: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39"/>
        <w:gridCol w:w="1469"/>
        <w:gridCol w:w="1618"/>
        <w:gridCol w:w="1546"/>
        <w:gridCol w:w="2222"/>
      </w:tblGrid>
      <w:tr w:rsidR="009E0FFA" w:rsidRPr="009E0FFA" w:rsidTr="006062F3">
        <w:trPr>
          <w:trHeight w:hRule="exact" w:val="2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lastRenderedPageBreak/>
              <w:t>№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Наименование компании- ментора, совместно с которой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разрабатывались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проекты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Тематика проектов 1 года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реализации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(период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подготовки)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Тематика проектов 2 года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реализации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(период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подготовки)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Тематика проектов 3 года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реализации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(период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подготовки)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Сведения о мероприятиях по презентации (публичному представлению) проектов/ результаты (сертификаты, грамоты, дипломы)</w:t>
            </w:r>
          </w:p>
        </w:tc>
      </w:tr>
      <w:tr w:rsidR="009E0FFA" w:rsidRPr="009E0FFA" w:rsidTr="006062F3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E0FFA" w:rsidRPr="009E0FFA" w:rsidTr="006062F3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E0FFA" w:rsidRPr="009E0FFA" w:rsidTr="006062F3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E0FFA" w:rsidRPr="009E0FFA" w:rsidRDefault="009E0FFA" w:rsidP="009E0FFA">
      <w:pPr>
        <w:framePr w:w="9360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  <w:jc w:val="left"/>
      </w:pP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  <w:jc w:val="left"/>
      </w:pPr>
      <w:r w:rsidRPr="009E0FFA">
        <w:t>РАЗДЕЛ 5. «По ступеням в будущую профессию».</w:t>
      </w:r>
    </w:p>
    <w:p w:rsidR="009E0FFA" w:rsidRPr="009E0FFA" w:rsidRDefault="009E0FFA" w:rsidP="009E0FFA">
      <w:pPr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Раздел содержит сведения об учас</w:t>
      </w:r>
      <w:r>
        <w:rPr>
          <w:rFonts w:ascii="Times New Roman" w:hAnsi="Times New Roman" w:cs="Times New Roman"/>
        </w:rPr>
        <w:t xml:space="preserve">тии школьника в региональных </w:t>
      </w:r>
      <w:r w:rsidRPr="009E0FFA">
        <w:rPr>
          <w:rFonts w:ascii="Times New Roman" w:hAnsi="Times New Roman" w:cs="Times New Roman"/>
        </w:rPr>
        <w:t>проектах «</w:t>
      </w:r>
      <w:r>
        <w:rPr>
          <w:rFonts w:ascii="Times New Roman" w:hAnsi="Times New Roman" w:cs="Times New Roman"/>
        </w:rPr>
        <w:t xml:space="preserve"> </w:t>
      </w:r>
    </w:p>
    <w:p w:rsidR="009E0FFA" w:rsidRPr="009E0FFA" w:rsidRDefault="009E0FFA" w:rsidP="009E0FFA">
      <w:pPr>
        <w:spacing w:after="0" w:line="240" w:lineRule="auto"/>
        <w:ind w:firstLine="740"/>
        <w:jc w:val="both"/>
        <w:rPr>
          <w:rFonts w:ascii="Times New Roman" w:hAnsi="Times New Roman" w:cs="Times New Roman"/>
        </w:rPr>
      </w:pP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150"/>
        <w:gridCol w:w="1838"/>
        <w:gridCol w:w="1277"/>
        <w:gridCol w:w="1666"/>
        <w:gridCol w:w="1882"/>
      </w:tblGrid>
      <w:tr w:rsidR="009E0FFA" w:rsidRPr="009E0FFA" w:rsidTr="006062F3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Цели 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Материалы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Сведения о</w:t>
            </w:r>
          </w:p>
        </w:tc>
      </w:tr>
      <w:tr w:rsidR="009E0FFA" w:rsidRPr="009E0FFA" w:rsidTr="006062F3">
        <w:trPr>
          <w:trHeight w:hRule="exact" w:val="28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п/п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предприятий,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экскурсий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задачи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участника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презентации</w:t>
            </w:r>
          </w:p>
        </w:tc>
      </w:tr>
      <w:tr w:rsidR="009E0FFA" w:rsidRPr="009E0FFA" w:rsidTr="006062F3">
        <w:trPr>
          <w:trHeight w:hRule="exact" w:val="26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организаций,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обучающегося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экскурсий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экскурсий, в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школьной</w:t>
            </w:r>
          </w:p>
        </w:tc>
      </w:tr>
      <w:tr w:rsidR="009E0FFA" w:rsidRPr="009E0FFA" w:rsidTr="006062F3">
        <w:trPr>
          <w:trHeight w:hRule="exact" w:val="26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входящих в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на предприятия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т.ч.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Энциклопедии</w:t>
            </w:r>
          </w:p>
        </w:tc>
      </w:tr>
      <w:tr w:rsidR="009E0FFA" w:rsidRPr="009E0FFA" w:rsidTr="006062F3">
        <w:trPr>
          <w:trHeight w:hRule="exact" w:val="28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ведущие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подготовка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  <w:lang w:val="en-US" w:eastAsia="en-US" w:bidi="en-US"/>
              </w:rPr>
              <w:t xml:space="preserve">«PRO </w:t>
            </w:r>
            <w:r w:rsidRPr="009E0FFA">
              <w:rPr>
                <w:rStyle w:val="211pt"/>
                <w:rFonts w:eastAsiaTheme="minorHAnsi"/>
              </w:rPr>
              <w:t>100</w:t>
            </w:r>
          </w:p>
        </w:tc>
      </w:tr>
      <w:tr w:rsidR="009E0FFA" w:rsidRPr="009E0FFA" w:rsidTr="006062F3">
        <w:trPr>
          <w:trHeight w:hRule="exact" w:val="28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территориально-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производствен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материалов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профессия» на</w:t>
            </w:r>
          </w:p>
        </w:tc>
      </w:tr>
      <w:tr w:rsidR="009E0FFA" w:rsidRPr="009E0FFA" w:rsidTr="006062F3">
        <w:trPr>
          <w:trHeight w:hRule="exact" w:val="25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отраслевые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для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муниципальном</w:t>
            </w:r>
          </w:p>
        </w:tc>
      </w:tr>
      <w:tr w:rsidR="009E0FFA" w:rsidRPr="009E0FFA" w:rsidTr="006062F3">
        <w:trPr>
          <w:trHeight w:hRule="exact" w:val="259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кластеры, включая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Энциклопеди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E0FFA" w:rsidRPr="009E0FFA" w:rsidRDefault="009E0FFA" w:rsidP="009E0FFA">
      <w:pPr>
        <w:framePr w:w="9360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150"/>
        <w:gridCol w:w="1838"/>
        <w:gridCol w:w="1277"/>
        <w:gridCol w:w="1666"/>
        <w:gridCol w:w="1882"/>
      </w:tblGrid>
      <w:tr w:rsidR="009E0FFA" w:rsidRPr="009E0FFA" w:rsidTr="006062F3">
        <w:trPr>
          <w:trHeight w:hRule="exact" w:val="1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социальную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сферу,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объединения работодателей и предпринимателей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площадки/даты</w:t>
            </w:r>
          </w:p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посещения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 xml:space="preserve">и </w:t>
            </w:r>
            <w:r w:rsidRPr="009E0FFA">
              <w:rPr>
                <w:rStyle w:val="211pt"/>
                <w:rFonts w:eastAsiaTheme="minorHAnsi"/>
                <w:lang w:val="en-US" w:eastAsia="en-US" w:bidi="en-US"/>
              </w:rPr>
              <w:t xml:space="preserve">«PRO </w:t>
            </w:r>
            <w:r w:rsidRPr="009E0FFA">
              <w:rPr>
                <w:rStyle w:val="211pt"/>
                <w:rFonts w:eastAsiaTheme="minorHAnsi"/>
              </w:rPr>
              <w:t>100 профессия»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9E0FFA">
              <w:rPr>
                <w:rStyle w:val="211pt"/>
                <w:rFonts w:eastAsiaTheme="minorHAnsi"/>
              </w:rPr>
              <w:t>и региональном уровнях</w:t>
            </w:r>
          </w:p>
        </w:tc>
      </w:tr>
      <w:tr w:rsidR="009E0FFA" w:rsidRPr="009E0FFA" w:rsidTr="006062F3"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FFA" w:rsidRPr="009E0FFA" w:rsidRDefault="009E0FFA" w:rsidP="009E0FFA">
            <w:pPr>
              <w:framePr w:w="936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E0FFA" w:rsidRPr="009E0FFA" w:rsidRDefault="009E0FFA" w:rsidP="009E0FFA">
      <w:pPr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0FFA" w:rsidRP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P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0FFA" w:rsidRPr="009E0FFA" w:rsidRDefault="009E0FFA" w:rsidP="009E0F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Приложение 1.</w:t>
      </w:r>
    </w:p>
    <w:p w:rsidR="009E0FFA" w:rsidRPr="009E0FFA" w:rsidRDefault="009E0FFA" w:rsidP="009E0FFA">
      <w:pPr>
        <w:pStyle w:val="70"/>
        <w:shd w:val="clear" w:color="auto" w:fill="auto"/>
        <w:spacing w:before="0" w:after="0" w:line="240" w:lineRule="auto"/>
        <w:ind w:left="80"/>
      </w:pPr>
      <w:r w:rsidRPr="009E0FFA">
        <w:t>Самоанализ по итогам года</w:t>
      </w:r>
    </w:p>
    <w:p w:rsidR="009E0FFA" w:rsidRPr="009E0FFA" w:rsidRDefault="009E0FFA" w:rsidP="009E0FFA">
      <w:pPr>
        <w:spacing w:after="0" w:line="240" w:lineRule="auto"/>
        <w:ind w:left="80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lastRenderedPageBreak/>
        <w:t>(заполняется самостоятельно обучающимся в конце учебного года)</w:t>
      </w:r>
    </w:p>
    <w:p w:rsidR="009E0FFA" w:rsidRPr="009E0FFA" w:rsidRDefault="009E0FFA" w:rsidP="009E0FFA">
      <w:pPr>
        <w:widowControl w:val="0"/>
        <w:numPr>
          <w:ilvl w:val="0"/>
          <w:numId w:val="3"/>
        </w:numPr>
        <w:tabs>
          <w:tab w:val="left" w:pos="349"/>
          <w:tab w:val="left" w:leader="underscore" w:pos="87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Итоги учебного года для меня стали</w:t>
      </w:r>
      <w:r w:rsidRPr="009E0FFA">
        <w:rPr>
          <w:rFonts w:ascii="Times New Roman" w:hAnsi="Times New Roman" w:cs="Times New Roman"/>
        </w:rPr>
        <w:tab/>
      </w:r>
    </w:p>
    <w:p w:rsidR="009E0FFA" w:rsidRPr="009E0FFA" w:rsidRDefault="009E0FFA" w:rsidP="009E0FFA">
      <w:pPr>
        <w:widowControl w:val="0"/>
        <w:numPr>
          <w:ilvl w:val="0"/>
          <w:numId w:val="3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Из того, что я планировал (а), мне удалось выполнить</w:t>
      </w:r>
    </w:p>
    <w:p w:rsidR="009E0FFA" w:rsidRPr="009E0FFA" w:rsidRDefault="009E0FFA" w:rsidP="009E0FFA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___________________________________________________________________</w:t>
      </w:r>
      <w:r w:rsidRPr="009E0FFA">
        <w:rPr>
          <w:rFonts w:ascii="Times New Roman" w:hAnsi="Times New Roman" w:cs="Times New Roman"/>
        </w:rPr>
        <w:tab/>
      </w:r>
    </w:p>
    <w:p w:rsidR="009E0FFA" w:rsidRPr="009E0FFA" w:rsidRDefault="009E0FFA" w:rsidP="009E0FFA">
      <w:pPr>
        <w:widowControl w:val="0"/>
        <w:numPr>
          <w:ilvl w:val="0"/>
          <w:numId w:val="3"/>
        </w:numPr>
        <w:tabs>
          <w:tab w:val="left" w:pos="378"/>
          <w:tab w:val="left" w:leader="underscore" w:pos="81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Невыполненным осталось, потому что ___</w:t>
      </w:r>
    </w:p>
    <w:p w:rsidR="009E0FFA" w:rsidRPr="009E0FFA" w:rsidRDefault="009E0FFA" w:rsidP="009E0FFA">
      <w:pPr>
        <w:tabs>
          <w:tab w:val="left" w:pos="378"/>
          <w:tab w:val="left" w:leader="underscore" w:pos="81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____________________________</w:t>
      </w:r>
      <w:r w:rsidRPr="009E0FFA">
        <w:rPr>
          <w:rFonts w:ascii="Times New Roman" w:hAnsi="Times New Roman" w:cs="Times New Roman"/>
        </w:rPr>
        <w:tab/>
      </w:r>
    </w:p>
    <w:p w:rsidR="009E0FFA" w:rsidRPr="009E0FFA" w:rsidRDefault="009E0FFA" w:rsidP="009E0FFA">
      <w:pPr>
        <w:widowControl w:val="0"/>
        <w:numPr>
          <w:ilvl w:val="0"/>
          <w:numId w:val="3"/>
        </w:numPr>
        <w:tabs>
          <w:tab w:val="left" w:pos="378"/>
          <w:tab w:val="left" w:leader="underscore" w:pos="4618"/>
          <w:tab w:val="left" w:leader="underscore" w:pos="87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 xml:space="preserve">Из изучения предметов </w:t>
      </w:r>
      <w:r w:rsidRPr="009E0FFA">
        <w:rPr>
          <w:rFonts w:ascii="Times New Roman" w:hAnsi="Times New Roman" w:cs="Times New Roman"/>
        </w:rPr>
        <w:tab/>
        <w:t>для меня стало важным</w:t>
      </w:r>
      <w:r w:rsidRPr="009E0FFA">
        <w:rPr>
          <w:rFonts w:ascii="Times New Roman" w:hAnsi="Times New Roman" w:cs="Times New Roman"/>
        </w:rPr>
        <w:tab/>
      </w:r>
    </w:p>
    <w:p w:rsidR="009E0FFA" w:rsidRPr="009E0FFA" w:rsidRDefault="009E0FFA" w:rsidP="009E0FFA">
      <w:pPr>
        <w:widowControl w:val="0"/>
        <w:numPr>
          <w:ilvl w:val="0"/>
          <w:numId w:val="3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В результате изучения дополнительных курсов для меня стало</w:t>
      </w:r>
    </w:p>
    <w:p w:rsidR="009E0FFA" w:rsidRPr="009E0FFA" w:rsidRDefault="009E0FFA" w:rsidP="009E0FFA">
      <w:pPr>
        <w:tabs>
          <w:tab w:val="left" w:leader="underscore" w:pos="9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важным</w:t>
      </w:r>
      <w:r w:rsidRPr="009E0FFA">
        <w:rPr>
          <w:rFonts w:ascii="Times New Roman" w:hAnsi="Times New Roman" w:cs="Times New Roman"/>
        </w:rPr>
        <w:tab/>
      </w:r>
    </w:p>
    <w:p w:rsidR="009E0FFA" w:rsidRPr="009E0FFA" w:rsidRDefault="009E0FFA" w:rsidP="009E0FFA">
      <w:pPr>
        <w:widowControl w:val="0"/>
        <w:numPr>
          <w:ilvl w:val="0"/>
          <w:numId w:val="3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В этом учебном году для меня самым значимым и запоминающимся</w:t>
      </w:r>
    </w:p>
    <w:p w:rsidR="009E0FFA" w:rsidRPr="009E0FFA" w:rsidRDefault="009E0FFA" w:rsidP="009E0FFA">
      <w:pPr>
        <w:tabs>
          <w:tab w:val="left" w:leader="underscore" w:pos="9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было</w:t>
      </w:r>
      <w:r w:rsidRPr="009E0FFA">
        <w:rPr>
          <w:rFonts w:ascii="Times New Roman" w:hAnsi="Times New Roman" w:cs="Times New Roman"/>
        </w:rPr>
        <w:tab/>
      </w:r>
    </w:p>
    <w:p w:rsidR="009E0FFA" w:rsidRPr="009E0FFA" w:rsidRDefault="009E0FFA" w:rsidP="009E0FFA">
      <w:pPr>
        <w:widowControl w:val="0"/>
        <w:numPr>
          <w:ilvl w:val="0"/>
          <w:numId w:val="3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Мои представления о себе за прошедший учебный год</w:t>
      </w:r>
    </w:p>
    <w:p w:rsidR="009E0FFA" w:rsidRPr="009E0FFA" w:rsidRDefault="009E0FFA" w:rsidP="009E0FFA">
      <w:pPr>
        <w:tabs>
          <w:tab w:val="left" w:leader="underscore" w:pos="9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изменились</w:t>
      </w:r>
      <w:r w:rsidRPr="009E0FFA">
        <w:rPr>
          <w:rFonts w:ascii="Times New Roman" w:hAnsi="Times New Roman" w:cs="Times New Roman"/>
        </w:rPr>
        <w:tab/>
      </w:r>
    </w:p>
    <w:p w:rsidR="009E0FFA" w:rsidRPr="009E0FFA" w:rsidRDefault="009E0FFA" w:rsidP="009E0FFA">
      <w:pPr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ind w:right="3120"/>
        <w:rPr>
          <w:rFonts w:ascii="Times New Roman" w:hAnsi="Times New Roman" w:cs="Times New Roman"/>
        </w:rPr>
      </w:pPr>
      <w:r w:rsidRPr="009E0FFA">
        <w:rPr>
          <w:rFonts w:ascii="Times New Roman" w:hAnsi="Times New Roman" w:cs="Times New Roman"/>
        </w:rPr>
        <w:t>На сегодня для меня наиболее предпочтительным является</w:t>
      </w: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FFA" w:rsidRPr="009E0FFA" w:rsidRDefault="009E0FFA" w:rsidP="009E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FFA" w:rsidRPr="009E0FFA" w:rsidSect="00F7758D">
      <w:pgSz w:w="11906" w:h="16838"/>
      <w:pgMar w:top="709" w:right="850" w:bottom="142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69" w:rsidRDefault="000D5369" w:rsidP="00956B17">
      <w:pPr>
        <w:spacing w:after="0" w:line="240" w:lineRule="auto"/>
      </w:pPr>
      <w:r>
        <w:separator/>
      </w:r>
    </w:p>
  </w:endnote>
  <w:endnote w:type="continuationSeparator" w:id="1">
    <w:p w:rsidR="000D5369" w:rsidRDefault="000D5369" w:rsidP="009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69" w:rsidRDefault="000D5369" w:rsidP="00956B17">
      <w:pPr>
        <w:spacing w:after="0" w:line="240" w:lineRule="auto"/>
      </w:pPr>
      <w:r>
        <w:separator/>
      </w:r>
    </w:p>
  </w:footnote>
  <w:footnote w:type="continuationSeparator" w:id="1">
    <w:p w:rsidR="000D5369" w:rsidRDefault="000D5369" w:rsidP="0095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15A"/>
    <w:multiLevelType w:val="multilevel"/>
    <w:tmpl w:val="9FCE4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7664A"/>
    <w:multiLevelType w:val="multilevel"/>
    <w:tmpl w:val="077205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E42AB"/>
    <w:multiLevelType w:val="multilevel"/>
    <w:tmpl w:val="A96AB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F08"/>
    <w:rsid w:val="00025530"/>
    <w:rsid w:val="00091F0D"/>
    <w:rsid w:val="000D5369"/>
    <w:rsid w:val="00146C02"/>
    <w:rsid w:val="001C46F5"/>
    <w:rsid w:val="00271950"/>
    <w:rsid w:val="00347B60"/>
    <w:rsid w:val="00397EAF"/>
    <w:rsid w:val="003A193B"/>
    <w:rsid w:val="003C64EE"/>
    <w:rsid w:val="003D5082"/>
    <w:rsid w:val="0043621F"/>
    <w:rsid w:val="00461699"/>
    <w:rsid w:val="004C5C02"/>
    <w:rsid w:val="00506B70"/>
    <w:rsid w:val="005375D2"/>
    <w:rsid w:val="006077AE"/>
    <w:rsid w:val="00656920"/>
    <w:rsid w:val="006B3878"/>
    <w:rsid w:val="006E10D2"/>
    <w:rsid w:val="0070338E"/>
    <w:rsid w:val="00800AA8"/>
    <w:rsid w:val="00857637"/>
    <w:rsid w:val="00925532"/>
    <w:rsid w:val="00956B17"/>
    <w:rsid w:val="009E0FFA"/>
    <w:rsid w:val="00A16A41"/>
    <w:rsid w:val="00AF2288"/>
    <w:rsid w:val="00B40F5F"/>
    <w:rsid w:val="00B80E86"/>
    <w:rsid w:val="00BA515D"/>
    <w:rsid w:val="00C03E44"/>
    <w:rsid w:val="00C1299E"/>
    <w:rsid w:val="00CD5D4A"/>
    <w:rsid w:val="00D24A4A"/>
    <w:rsid w:val="00D51200"/>
    <w:rsid w:val="00D8444B"/>
    <w:rsid w:val="00DB4DB2"/>
    <w:rsid w:val="00DB732F"/>
    <w:rsid w:val="00E23F16"/>
    <w:rsid w:val="00E66D13"/>
    <w:rsid w:val="00E95138"/>
    <w:rsid w:val="00ED7AF0"/>
    <w:rsid w:val="00F00F08"/>
    <w:rsid w:val="00F7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16"/>
  </w:style>
  <w:style w:type="paragraph" w:styleId="1">
    <w:name w:val="heading 1"/>
    <w:basedOn w:val="a"/>
    <w:next w:val="a"/>
    <w:link w:val="10"/>
    <w:uiPriority w:val="99"/>
    <w:qFormat/>
    <w:rsid w:val="00347B6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6B17"/>
  </w:style>
  <w:style w:type="paragraph" w:styleId="a8">
    <w:name w:val="footer"/>
    <w:basedOn w:val="a"/>
    <w:link w:val="a9"/>
    <w:uiPriority w:val="99"/>
    <w:semiHidden/>
    <w:unhideWhenUsed/>
    <w:rsid w:val="0095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6B17"/>
  </w:style>
  <w:style w:type="character" w:customStyle="1" w:styleId="10">
    <w:name w:val="Заголовок 1 Знак"/>
    <w:basedOn w:val="a0"/>
    <w:link w:val="1"/>
    <w:uiPriority w:val="99"/>
    <w:rsid w:val="00347B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27195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03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E4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E0F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0FF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27pt">
    <w:name w:val="Основной текст (8) + 27 pt;Не курсив"/>
    <w:basedOn w:val="8"/>
    <w:rsid w:val="009E0FFA"/>
    <w:rPr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9E0FF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E0F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E0F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0FFA"/>
    <w:pPr>
      <w:widowControl w:val="0"/>
      <w:shd w:val="clear" w:color="auto" w:fill="FFFFFF"/>
      <w:spacing w:before="480"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E0FFA"/>
    <w:pPr>
      <w:widowControl w:val="0"/>
      <w:shd w:val="clear" w:color="auto" w:fill="FFFFFF"/>
      <w:spacing w:after="0" w:line="480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c">
    <w:name w:val="Подпись к таблице"/>
    <w:basedOn w:val="a"/>
    <w:link w:val="ab"/>
    <w:rsid w:val="009E0FFA"/>
    <w:pPr>
      <w:widowControl w:val="0"/>
      <w:shd w:val="clear" w:color="auto" w:fill="FFFFFF"/>
      <w:spacing w:after="0" w:line="480" w:lineRule="exact"/>
      <w:ind w:firstLine="5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ECCA-CCAC-4379-B4E2-2972A236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2021-06-28T07:45:00Z</cp:lastPrinted>
  <dcterms:created xsi:type="dcterms:W3CDTF">2014-01-15T09:56:00Z</dcterms:created>
  <dcterms:modified xsi:type="dcterms:W3CDTF">2021-07-09T07:53:00Z</dcterms:modified>
</cp:coreProperties>
</file>