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0A37">
      <w:pPr>
        <w:pStyle w:val="a4"/>
        <w:jc w:val="center"/>
      </w:pPr>
    </w:p>
    <w:p w:rsidR="00000000" w:rsidRDefault="007A0A37">
      <w:pPr>
        <w:pStyle w:val="a4"/>
        <w:jc w:val="center"/>
      </w:pPr>
      <w:bookmarkStart w:id="0" w:name="_GoBack"/>
      <w:bookmarkEnd w:id="0"/>
      <w:r>
        <w:t>ПРАВИТЕЛЬСТВО НИЖЕГОРОДСКОЙ ОБЛАСТИ</w:t>
      </w:r>
    </w:p>
    <w:p w:rsidR="00000000" w:rsidRDefault="007A0A37">
      <w:pPr>
        <w:pStyle w:val="a4"/>
        <w:jc w:val="center"/>
      </w:pPr>
      <w:r>
        <w:t>РАСПОРЯЖЕНИЕ</w:t>
      </w:r>
    </w:p>
    <w:p w:rsidR="00000000" w:rsidRDefault="007A0A37">
      <w:pPr>
        <w:pStyle w:val="a4"/>
        <w:jc w:val="center"/>
      </w:pPr>
      <w:r>
        <w:t>от 14 декабря 2021 г. № 1327-р</w:t>
      </w:r>
    </w:p>
    <w:p w:rsidR="00000000" w:rsidRDefault="007A0A37">
      <w:pPr>
        <w:pStyle w:val="a4"/>
        <w:jc w:val="center"/>
      </w:pPr>
    </w:p>
    <w:p w:rsidR="00000000" w:rsidRDefault="007A0A37">
      <w:pPr>
        <w:pStyle w:val="a4"/>
        <w:jc w:val="center"/>
      </w:pPr>
      <w:r>
        <w:t>О создании межведомственного координационного совета</w:t>
      </w:r>
    </w:p>
    <w:p w:rsidR="00000000" w:rsidRDefault="007A0A37">
      <w:pPr>
        <w:pStyle w:val="a4"/>
        <w:jc w:val="center"/>
      </w:pPr>
      <w:r>
        <w:t>по вопросу формирования и оценки функциональной</w:t>
      </w:r>
    </w:p>
    <w:p w:rsidR="00000000" w:rsidRDefault="007A0A37">
      <w:pPr>
        <w:pStyle w:val="a4"/>
        <w:jc w:val="center"/>
      </w:pPr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 общеобразовательных</w:t>
      </w:r>
    </w:p>
    <w:p w:rsidR="00000000" w:rsidRDefault="007A0A37">
      <w:pPr>
        <w:pStyle w:val="a4"/>
        <w:jc w:val="center"/>
      </w:pPr>
      <w:r>
        <w:t>организаций Нижегородской обл</w:t>
      </w:r>
      <w:r>
        <w:t xml:space="preserve">асти </w:t>
      </w:r>
    </w:p>
    <w:p w:rsidR="00000000" w:rsidRDefault="007A0A37">
      <w:pPr>
        <w:pStyle w:val="a3"/>
        <w:jc w:val="both"/>
      </w:pPr>
    </w:p>
    <w:p w:rsidR="00000000" w:rsidRDefault="007A0A37">
      <w:pPr>
        <w:pStyle w:val="a3"/>
        <w:jc w:val="both"/>
      </w:pPr>
    </w:p>
    <w:p w:rsidR="00000000" w:rsidRDefault="007A0A37">
      <w:pPr>
        <w:pStyle w:val="a3"/>
        <w:ind w:firstLine="375"/>
        <w:jc w:val="both"/>
      </w:pPr>
      <w:r>
        <w:t xml:space="preserve">В целях реализации Указа Президента Российской Федерации от 7 мая 2018 г. № 204 "О национальных целях и стратегических задачах развития Российской Федерации на период до 2024 года", Указа Президента Российской Федерации от 21 июля 2020 г. № 474 "О </w:t>
      </w:r>
      <w:r>
        <w:t>национальных целях развития Российской Федерации на период до 2030 года":</w:t>
      </w:r>
    </w:p>
    <w:p w:rsidR="00000000" w:rsidRDefault="007A0A37">
      <w:pPr>
        <w:pStyle w:val="a3"/>
        <w:ind w:firstLine="375"/>
        <w:jc w:val="both"/>
      </w:pPr>
      <w:r>
        <w:t>1. Создать межведомственный координационный совет по вопросу формирования и оценки функциональной грамотности обучающихся общеобразовательных организаций Нижегородской области.</w:t>
      </w:r>
    </w:p>
    <w:p w:rsidR="00000000" w:rsidRDefault="007A0A37">
      <w:pPr>
        <w:pStyle w:val="a3"/>
        <w:ind w:firstLine="375"/>
        <w:jc w:val="both"/>
      </w:pPr>
      <w:r>
        <w:t>2. Ут</w:t>
      </w:r>
      <w:r>
        <w:t>вердить прилагаемый состав координационного совета по вопросу формирования и оценки функциональной грамотности обучающихся общеобразовательных организаций Нижегородской области.</w:t>
      </w:r>
    </w:p>
    <w:p w:rsidR="00000000" w:rsidRDefault="007A0A37">
      <w:pPr>
        <w:pStyle w:val="a3"/>
        <w:ind w:firstLine="375"/>
        <w:jc w:val="both"/>
      </w:pPr>
      <w:r>
        <w:t>3. Утвердить прилагаемое Положение о координационном совете по вопросу формиро</w:t>
      </w:r>
      <w:r>
        <w:t>вания и оценки функциональной грамотности обучающихся общеобразовательных организаций Нижегородской области.</w:t>
      </w:r>
    </w:p>
    <w:p w:rsidR="00000000" w:rsidRDefault="007A0A37">
      <w:pPr>
        <w:pStyle w:val="a3"/>
        <w:ind w:firstLine="375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Нижегородской области </w:t>
      </w:r>
      <w:proofErr w:type="spellStart"/>
      <w:r>
        <w:t>Мелик</w:t>
      </w:r>
      <w:proofErr w:type="spellEnd"/>
      <w:r>
        <w:t xml:space="preserve">-Гусейнова Д.В. 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убернат</w:t>
      </w:r>
      <w:r>
        <w:t>ора</w:t>
      </w:r>
      <w:proofErr w:type="spellEnd"/>
      <w:r>
        <w:t xml:space="preserve">                          </w:t>
      </w:r>
      <w:proofErr w:type="spellStart"/>
      <w:r>
        <w:t>П.В.Банников</w:t>
      </w:r>
      <w:proofErr w:type="spellEnd"/>
      <w:r>
        <w:t xml:space="preserve"> </w:t>
      </w:r>
    </w:p>
    <w:p w:rsidR="00000000" w:rsidRDefault="007A0A37">
      <w:pPr>
        <w:pStyle w:val="a3"/>
        <w:jc w:val="right"/>
      </w:pPr>
    </w:p>
    <w:p w:rsidR="00000000" w:rsidRDefault="007A0A37">
      <w:pPr>
        <w:pStyle w:val="a3"/>
        <w:jc w:val="right"/>
      </w:pPr>
    </w:p>
    <w:p w:rsidR="00000000" w:rsidRDefault="007A0A37">
      <w:pPr>
        <w:pStyle w:val="a3"/>
        <w:jc w:val="right"/>
      </w:pPr>
    </w:p>
    <w:p w:rsidR="00000000" w:rsidRDefault="007A0A37">
      <w:pPr>
        <w:pStyle w:val="a3"/>
        <w:jc w:val="right"/>
      </w:pPr>
      <w:r>
        <w:t>УТВЕРЖДЕН</w:t>
      </w:r>
    </w:p>
    <w:p w:rsidR="00000000" w:rsidRDefault="007A0A37">
      <w:pPr>
        <w:pStyle w:val="a3"/>
        <w:jc w:val="right"/>
      </w:pPr>
      <w:r>
        <w:t>распоряжением Правительства</w:t>
      </w:r>
    </w:p>
    <w:p w:rsidR="00000000" w:rsidRDefault="007A0A37">
      <w:pPr>
        <w:pStyle w:val="a3"/>
        <w:jc w:val="right"/>
      </w:pPr>
      <w:r>
        <w:t>Нижегородской области</w:t>
      </w:r>
    </w:p>
    <w:p w:rsidR="00000000" w:rsidRDefault="007A0A37">
      <w:pPr>
        <w:pStyle w:val="a3"/>
        <w:jc w:val="right"/>
      </w:pPr>
      <w:r>
        <w:t xml:space="preserve">от 14 декабря 2021 г. № 1327-р </w:t>
      </w:r>
    </w:p>
    <w:p w:rsidR="00000000" w:rsidRDefault="007A0A37">
      <w:pPr>
        <w:pStyle w:val="a3"/>
        <w:jc w:val="center"/>
      </w:pPr>
    </w:p>
    <w:p w:rsidR="00000000" w:rsidRDefault="007A0A37">
      <w:pPr>
        <w:pStyle w:val="a3"/>
        <w:jc w:val="center"/>
      </w:pPr>
    </w:p>
    <w:p w:rsidR="00000000" w:rsidRDefault="007A0A37">
      <w:pPr>
        <w:pStyle w:val="a3"/>
        <w:jc w:val="center"/>
        <w:rPr>
          <w:b/>
          <w:bCs/>
        </w:rPr>
      </w:pPr>
      <w:r>
        <w:rPr>
          <w:b/>
          <w:bCs/>
        </w:rPr>
        <w:t>СОСТАВ</w:t>
      </w:r>
    </w:p>
    <w:p w:rsidR="00000000" w:rsidRDefault="007A0A37">
      <w:pPr>
        <w:pStyle w:val="a3"/>
        <w:jc w:val="center"/>
        <w:rPr>
          <w:b/>
          <w:bCs/>
        </w:rPr>
      </w:pPr>
      <w:r>
        <w:rPr>
          <w:b/>
          <w:bCs/>
        </w:rPr>
        <w:t>межведомственного координационного совета по вопросу</w:t>
      </w:r>
    </w:p>
    <w:p w:rsidR="00000000" w:rsidRDefault="007A0A37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формирования и оценки функциональной грамотности</w:t>
      </w:r>
    </w:p>
    <w:p w:rsidR="00000000" w:rsidRDefault="007A0A37">
      <w:pPr>
        <w:pStyle w:val="a3"/>
        <w:jc w:val="center"/>
        <w:rPr>
          <w:b/>
          <w:bCs/>
        </w:rPr>
      </w:pPr>
      <w:r>
        <w:rPr>
          <w:b/>
          <w:bCs/>
        </w:rPr>
        <w:t>обучающ</w:t>
      </w:r>
      <w:r>
        <w:rPr>
          <w:b/>
          <w:bCs/>
        </w:rPr>
        <w:t xml:space="preserve">ихся общеобразовательных организаций </w:t>
      </w:r>
    </w:p>
    <w:p w:rsidR="00000000" w:rsidRDefault="007A0A37">
      <w:pPr>
        <w:pStyle w:val="a3"/>
        <w:jc w:val="center"/>
      </w:pPr>
      <w:r>
        <w:rPr>
          <w:b/>
          <w:bCs/>
        </w:rPr>
        <w:t>Нижегородской области</w:t>
      </w:r>
    </w:p>
    <w:p w:rsidR="00000000" w:rsidRDefault="007A0A37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25"/>
        <w:gridCol w:w="6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proofErr w:type="spellStart"/>
            <w:r>
              <w:t>Мелик</w:t>
            </w:r>
            <w:proofErr w:type="spellEnd"/>
            <w:r>
              <w:t>-Гусейнов</w:t>
            </w:r>
          </w:p>
          <w:p w:rsidR="00000000" w:rsidRDefault="007A0A37">
            <w:pPr>
              <w:pStyle w:val="a3"/>
              <w:jc w:val="both"/>
            </w:pPr>
            <w:r>
              <w:t xml:space="preserve">Давид Валерьевич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- заместитель Губернатора Нижегородской области, председатель Координационного совета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Петрова </w:t>
            </w:r>
          </w:p>
          <w:p w:rsidR="00000000" w:rsidRDefault="007A0A37">
            <w:pPr>
              <w:pStyle w:val="a3"/>
              <w:jc w:val="both"/>
            </w:pPr>
            <w:r>
              <w:t xml:space="preserve">Ольга Викторовна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- министр образования, науки и молодежной полит</w:t>
            </w:r>
            <w:r>
              <w:t xml:space="preserve">ики Нижегородской области, заместитель председателя Координационного совета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Платонова </w:t>
            </w:r>
          </w:p>
          <w:p w:rsidR="00000000" w:rsidRDefault="007A0A37">
            <w:pPr>
              <w:pStyle w:val="a3"/>
              <w:jc w:val="both"/>
            </w:pPr>
            <w:r>
              <w:t xml:space="preserve">Елена Александровна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- проректор по образовательной деятельности государственного бюджетного образовательного учреждения дополнительного профессионального образования </w:t>
            </w:r>
            <w:r>
              <w:t>"Нижегородский институт развития образования", секретарь Координационного совета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</w:p>
          <w:p w:rsidR="00000000" w:rsidRDefault="007A0A37">
            <w:pPr>
              <w:pStyle w:val="a3"/>
              <w:jc w:val="both"/>
            </w:pPr>
            <w:r>
              <w:t>Члены координационного Совета:</w:t>
            </w:r>
          </w:p>
          <w:p w:rsidR="00000000" w:rsidRDefault="007A0A37">
            <w:pPr>
              <w:pStyle w:val="a3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Банникова </w:t>
            </w:r>
          </w:p>
          <w:p w:rsidR="00000000" w:rsidRDefault="007A0A37">
            <w:pPr>
              <w:pStyle w:val="a3"/>
              <w:jc w:val="both"/>
            </w:pPr>
            <w:r>
              <w:t xml:space="preserve">Маргарита Викторовна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- заместитель министра образования, науки и молодежной политики Нижегородской области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Б</w:t>
            </w:r>
            <w:r>
              <w:t xml:space="preserve">едный </w:t>
            </w:r>
          </w:p>
          <w:p w:rsidR="00000000" w:rsidRDefault="007A0A37">
            <w:pPr>
              <w:pStyle w:val="a3"/>
              <w:jc w:val="both"/>
            </w:pPr>
            <w:r>
              <w:t xml:space="preserve">Александр Борисович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- проректор по международной деятельности Федерального государственного бюджетного образовательного учреждения высшего образования "Национальный исследовательский Нижегородский государственный университет </w:t>
            </w:r>
            <w:proofErr w:type="spellStart"/>
            <w:r>
              <w:t>им.Н.И.Лобачевского</w:t>
            </w:r>
            <w:proofErr w:type="spellEnd"/>
            <w:r>
              <w:t>" (п</w:t>
            </w:r>
            <w:r>
              <w:t xml:space="preserve">о согласованию)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Белянина </w:t>
            </w:r>
          </w:p>
          <w:p w:rsidR="00000000" w:rsidRDefault="007A0A37">
            <w:pPr>
              <w:pStyle w:val="a3"/>
              <w:jc w:val="both"/>
            </w:pPr>
            <w:r>
              <w:t xml:space="preserve">Ольга Евгеньевна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- первый заместитель министра экологии и природных ресурсов Нижегородской области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Богомолова</w:t>
            </w:r>
          </w:p>
          <w:p w:rsidR="00000000" w:rsidRDefault="007A0A37">
            <w:pPr>
              <w:pStyle w:val="a3"/>
              <w:jc w:val="both"/>
            </w:pPr>
            <w:r>
              <w:t xml:space="preserve">Елена Сергеевна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- проректор по учебной работе федерального государственного бюджетного образовательного учреждения</w:t>
            </w:r>
            <w:r>
              <w:t xml:space="preserve"> высшего образования "Приволжский исследовательский медицинский университет"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proofErr w:type="spellStart"/>
            <w:r>
              <w:t>Илалтдинова</w:t>
            </w:r>
            <w:proofErr w:type="spellEnd"/>
            <w:r>
              <w:t xml:space="preserve"> </w:t>
            </w:r>
          </w:p>
          <w:p w:rsidR="00000000" w:rsidRDefault="007A0A37">
            <w:pPr>
              <w:pStyle w:val="a3"/>
              <w:jc w:val="both"/>
            </w:pPr>
            <w:r>
              <w:t xml:space="preserve">Елена Юрьевна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- ректор государственного бюджетного образовательного учреждения дополнительного профессионального образования "Нижегородский инстит</w:t>
            </w:r>
            <w:r>
              <w:t>ут развития образования"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Ивашкин </w:t>
            </w:r>
          </w:p>
          <w:p w:rsidR="00000000" w:rsidRDefault="007A0A37">
            <w:pPr>
              <w:pStyle w:val="a3"/>
              <w:jc w:val="both"/>
            </w:pPr>
            <w:r>
              <w:t xml:space="preserve">Евгений Геннадьевич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- первый проректор - проректор по образовательной деятельности Федерального государственного бюджетного образовательного учреждение высшего образования "Нижегородский государственный</w:t>
            </w:r>
            <w:r>
              <w:t xml:space="preserve"> технический университет </w:t>
            </w:r>
            <w:proofErr w:type="spellStart"/>
            <w:r>
              <w:t>им.Р.Е.Алексеева</w:t>
            </w:r>
            <w:proofErr w:type="spellEnd"/>
            <w:r>
              <w:t xml:space="preserve">" (по </w:t>
            </w:r>
            <w:r>
              <w:lastRenderedPageBreak/>
              <w:t>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proofErr w:type="spellStart"/>
            <w:r>
              <w:lastRenderedPageBreak/>
              <w:t>Колпакова</w:t>
            </w:r>
            <w:proofErr w:type="spellEnd"/>
            <w:r>
              <w:t xml:space="preserve"> </w:t>
            </w:r>
          </w:p>
          <w:p w:rsidR="00000000" w:rsidRDefault="007A0A37">
            <w:pPr>
              <w:pStyle w:val="a3"/>
              <w:jc w:val="both"/>
            </w:pPr>
            <w:r>
              <w:t xml:space="preserve">Оксана Александровна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- заместитель </w:t>
            </w:r>
            <w:proofErr w:type="gramStart"/>
            <w:r>
              <w:t>директора департамента образования администрации города Нижнего</w:t>
            </w:r>
            <w:proofErr w:type="gramEnd"/>
            <w:r>
              <w:t xml:space="preserve"> Новгорода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Курасова </w:t>
            </w:r>
          </w:p>
          <w:p w:rsidR="00000000" w:rsidRDefault="007A0A37">
            <w:pPr>
              <w:pStyle w:val="a3"/>
              <w:jc w:val="both"/>
            </w:pPr>
            <w:r>
              <w:t xml:space="preserve">Ирина Борисовна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- заместитель главы, началь</w:t>
            </w:r>
            <w:r>
              <w:t>ник управления образования администрации Сергачского муниципального района Нижегородской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proofErr w:type="spellStart"/>
            <w:r>
              <w:t>Лупина</w:t>
            </w:r>
            <w:proofErr w:type="spellEnd"/>
            <w:r>
              <w:t xml:space="preserve"> </w:t>
            </w:r>
          </w:p>
          <w:p w:rsidR="00000000" w:rsidRDefault="007A0A37">
            <w:pPr>
              <w:pStyle w:val="a3"/>
              <w:jc w:val="both"/>
            </w:pPr>
            <w:r>
              <w:t xml:space="preserve">Елена </w:t>
            </w:r>
            <w:proofErr w:type="spellStart"/>
            <w:r>
              <w:t>Амирановна</w:t>
            </w:r>
            <w:proofErr w:type="spellEnd"/>
            <w: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- заместитель министра культуры Нижегородской области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Москвин </w:t>
            </w:r>
          </w:p>
          <w:p w:rsidR="00000000" w:rsidRDefault="007A0A37">
            <w:pPr>
              <w:pStyle w:val="a3"/>
              <w:jc w:val="both"/>
            </w:pPr>
            <w:r>
              <w:t xml:space="preserve">Алексей Анатольевич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- первый заместитель министр</w:t>
            </w:r>
            <w:r>
              <w:t xml:space="preserve">а информационных технологий и связи Нижегородской области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proofErr w:type="spellStart"/>
            <w:r>
              <w:t>Сдобняков</w:t>
            </w:r>
            <w:proofErr w:type="spellEnd"/>
            <w:r>
              <w:t xml:space="preserve"> </w:t>
            </w:r>
          </w:p>
          <w:p w:rsidR="00000000" w:rsidRDefault="007A0A37">
            <w:pPr>
              <w:pStyle w:val="a3"/>
              <w:jc w:val="both"/>
            </w:pPr>
            <w:r>
              <w:t xml:space="preserve">Виктор Владимирович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>- исполняющий обязанности ректора федерального государственного бюджетного образовательного учреждение высшего образования "Нижегородский государственный педагогиче</w:t>
            </w:r>
            <w:r>
              <w:t xml:space="preserve">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proofErr w:type="spellStart"/>
            <w:r>
              <w:t>Шарова</w:t>
            </w:r>
            <w:proofErr w:type="spellEnd"/>
            <w:r>
              <w:t xml:space="preserve"> </w:t>
            </w:r>
          </w:p>
          <w:p w:rsidR="00000000" w:rsidRDefault="007A0A37">
            <w:pPr>
              <w:pStyle w:val="a3"/>
              <w:jc w:val="both"/>
            </w:pPr>
            <w:r>
              <w:t xml:space="preserve">Светлана Валерьевна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0A37">
            <w:pPr>
              <w:pStyle w:val="a3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образования администрации городского округа</w:t>
            </w:r>
            <w:proofErr w:type="gramEnd"/>
            <w:r>
              <w:t xml:space="preserve"> город Чкаловск (по согласованию)</w:t>
            </w:r>
          </w:p>
        </w:tc>
      </w:tr>
    </w:tbl>
    <w:p w:rsidR="00000000" w:rsidRDefault="007A0A37">
      <w:pPr>
        <w:pStyle w:val="a3"/>
        <w:jc w:val="right"/>
      </w:pPr>
    </w:p>
    <w:p w:rsidR="00000000" w:rsidRDefault="007A0A37">
      <w:pPr>
        <w:pStyle w:val="a3"/>
        <w:jc w:val="right"/>
      </w:pPr>
    </w:p>
    <w:p w:rsidR="00000000" w:rsidRDefault="007A0A37">
      <w:pPr>
        <w:pStyle w:val="a3"/>
        <w:jc w:val="right"/>
      </w:pPr>
    </w:p>
    <w:p w:rsidR="00000000" w:rsidRDefault="007A0A37">
      <w:pPr>
        <w:pStyle w:val="a3"/>
        <w:jc w:val="right"/>
      </w:pPr>
      <w:r>
        <w:t>УТВЕРЖДЕНО</w:t>
      </w:r>
    </w:p>
    <w:p w:rsidR="00000000" w:rsidRDefault="007A0A37">
      <w:pPr>
        <w:pStyle w:val="a3"/>
        <w:jc w:val="right"/>
      </w:pPr>
      <w:r>
        <w:t>распоряжением Правительства</w:t>
      </w:r>
    </w:p>
    <w:p w:rsidR="00000000" w:rsidRDefault="007A0A37">
      <w:pPr>
        <w:pStyle w:val="a3"/>
        <w:jc w:val="right"/>
      </w:pPr>
      <w:r>
        <w:t xml:space="preserve">Нижегородской </w:t>
      </w:r>
      <w:r>
        <w:t>области</w:t>
      </w:r>
    </w:p>
    <w:p w:rsidR="00000000" w:rsidRDefault="007A0A37">
      <w:pPr>
        <w:pStyle w:val="a3"/>
        <w:jc w:val="right"/>
      </w:pPr>
      <w:r>
        <w:t xml:space="preserve">от 14 декабря 2021 г. № 1327-р </w:t>
      </w:r>
    </w:p>
    <w:p w:rsidR="00000000" w:rsidRDefault="007A0A37">
      <w:pPr>
        <w:pStyle w:val="a3"/>
        <w:jc w:val="center"/>
      </w:pPr>
    </w:p>
    <w:p w:rsidR="00000000" w:rsidRDefault="007A0A37">
      <w:pPr>
        <w:pStyle w:val="a3"/>
        <w:jc w:val="center"/>
      </w:pPr>
    </w:p>
    <w:p w:rsidR="00000000" w:rsidRDefault="007A0A37">
      <w:pPr>
        <w:pStyle w:val="a3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7A0A37">
      <w:pPr>
        <w:pStyle w:val="a3"/>
        <w:jc w:val="center"/>
        <w:rPr>
          <w:b/>
          <w:bCs/>
        </w:rPr>
      </w:pPr>
      <w:r>
        <w:rPr>
          <w:b/>
          <w:bCs/>
        </w:rPr>
        <w:t>о межведомственном координационном совете по вопросу</w:t>
      </w:r>
    </w:p>
    <w:p w:rsidR="00000000" w:rsidRDefault="007A0A37">
      <w:pPr>
        <w:pStyle w:val="a3"/>
        <w:jc w:val="center"/>
        <w:rPr>
          <w:b/>
          <w:bCs/>
        </w:rPr>
      </w:pPr>
      <w:r>
        <w:rPr>
          <w:b/>
          <w:bCs/>
        </w:rPr>
        <w:t xml:space="preserve"> формирования и оценки функциональной грамотности</w:t>
      </w:r>
    </w:p>
    <w:p w:rsidR="00000000" w:rsidRDefault="007A0A37">
      <w:pPr>
        <w:pStyle w:val="a3"/>
        <w:jc w:val="center"/>
        <w:rPr>
          <w:b/>
          <w:bCs/>
        </w:rPr>
      </w:pPr>
      <w:r>
        <w:rPr>
          <w:b/>
          <w:bCs/>
        </w:rPr>
        <w:t>обучающихся общеобразовательных организаций</w:t>
      </w:r>
    </w:p>
    <w:p w:rsidR="00000000" w:rsidRDefault="007A0A37">
      <w:pPr>
        <w:pStyle w:val="a3"/>
        <w:jc w:val="center"/>
      </w:pPr>
      <w:r>
        <w:rPr>
          <w:b/>
          <w:bCs/>
        </w:rPr>
        <w:t>Нижегородской области</w:t>
      </w:r>
    </w:p>
    <w:p w:rsidR="00000000" w:rsidRDefault="007A0A37">
      <w:pPr>
        <w:pStyle w:val="a3"/>
        <w:jc w:val="center"/>
      </w:pPr>
    </w:p>
    <w:p w:rsidR="00000000" w:rsidRDefault="007A0A37">
      <w:pPr>
        <w:pStyle w:val="a3"/>
        <w:jc w:val="center"/>
      </w:pPr>
      <w:r>
        <w:rPr>
          <w:b/>
          <w:bCs/>
        </w:rPr>
        <w:t>1. Общие положения</w:t>
      </w:r>
      <w:r>
        <w:t xml:space="preserve"> 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ind w:firstLine="375"/>
        <w:jc w:val="both"/>
      </w:pPr>
      <w:r>
        <w:t>1.1. Координа</w:t>
      </w:r>
      <w:r>
        <w:t xml:space="preserve">ционный совет по вопросу формирования и оценки функциональной </w:t>
      </w:r>
      <w:proofErr w:type="gramStart"/>
      <w:r>
        <w:t>грамотности</w:t>
      </w:r>
      <w:proofErr w:type="gramEnd"/>
      <w:r>
        <w:t xml:space="preserve"> обучающихся общеобразовательных организаций Нижегородской области (далее - Координационный совет) является коллегиальным органом, созданным в целях определения приоритетов, механизмо</w:t>
      </w:r>
      <w:r>
        <w:t xml:space="preserve">в по вопросу формирования и оценки функциональной грамотности </w:t>
      </w:r>
      <w:r>
        <w:lastRenderedPageBreak/>
        <w:t>обучающихся общеобразовательных организаций Нижегородской области.</w:t>
      </w:r>
    </w:p>
    <w:p w:rsidR="00000000" w:rsidRDefault="007A0A37">
      <w:pPr>
        <w:pStyle w:val="a3"/>
        <w:ind w:firstLine="375"/>
        <w:jc w:val="both"/>
      </w:pPr>
      <w:r>
        <w:t>1.2. Координационный совет в своей деятельности руководствуется Конституцией Российской Федерации, федеральными законами и иным</w:t>
      </w:r>
      <w:r>
        <w:t>и нормативными правовыми актами Российской Федерации, законами и иными нормативными правовыми актами Нижегородской области, а также настоящим Положением.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jc w:val="center"/>
      </w:pPr>
      <w:r>
        <w:rPr>
          <w:b/>
          <w:bCs/>
        </w:rPr>
        <w:t>2. Задачи Координационного совета</w:t>
      </w:r>
      <w:r>
        <w:t xml:space="preserve"> 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ind w:firstLine="375"/>
        <w:jc w:val="both"/>
      </w:pPr>
      <w:r>
        <w:t>Основными задачами Координационного совета являются:</w:t>
      </w:r>
    </w:p>
    <w:p w:rsidR="00000000" w:rsidRDefault="007A0A37">
      <w:pPr>
        <w:pStyle w:val="a3"/>
        <w:ind w:firstLine="375"/>
        <w:jc w:val="both"/>
      </w:pPr>
      <w:r>
        <w:t>- координаци</w:t>
      </w:r>
      <w:r>
        <w:t>я взаимодействия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Нижегородской области, образовательных организаций и иных организаций, средств массовой</w:t>
      </w:r>
      <w:r>
        <w:t xml:space="preserve"> информации по вопросам формирования и оценки функциональной грамотности обучающихся общеобразовательных организаций Нижегородской области;</w:t>
      </w:r>
    </w:p>
    <w:p w:rsidR="00000000" w:rsidRDefault="007A0A37">
      <w:pPr>
        <w:pStyle w:val="a3"/>
        <w:ind w:firstLine="375"/>
        <w:jc w:val="both"/>
      </w:pPr>
      <w:r>
        <w:t xml:space="preserve">- определение приоритетов, механизмов по вопросам формирования и оценки функциональной </w:t>
      </w:r>
      <w:proofErr w:type="gramStart"/>
      <w:r>
        <w:t>грамотности</w:t>
      </w:r>
      <w:proofErr w:type="gramEnd"/>
      <w:r>
        <w:t xml:space="preserve"> обучающихся общео</w:t>
      </w:r>
      <w:r>
        <w:t>бразовательных организаций Нижегородской области, в том числе в части содействия решению задач в сфере государственного управления, создания системы оценки качества образования в Нижегородской области;</w:t>
      </w:r>
    </w:p>
    <w:p w:rsidR="00000000" w:rsidRDefault="007A0A37">
      <w:pPr>
        <w:pStyle w:val="a3"/>
        <w:ind w:firstLine="375"/>
        <w:jc w:val="both"/>
      </w:pPr>
      <w:r>
        <w:t>- рассмотрение вопросов, касающихся формирования и оце</w:t>
      </w:r>
      <w:r>
        <w:t xml:space="preserve">нки функциональной </w:t>
      </w:r>
      <w:proofErr w:type="gramStart"/>
      <w:r>
        <w:t>грамотности</w:t>
      </w:r>
      <w:proofErr w:type="gramEnd"/>
      <w:r>
        <w:t xml:space="preserve"> обучающихся общеобразовательных организаций Нижегородской области, имеющих общественное значение, и подготовка предложений по их решению.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jc w:val="center"/>
      </w:pPr>
      <w:r>
        <w:rPr>
          <w:b/>
          <w:bCs/>
        </w:rPr>
        <w:t>3. Функции Координационного совета</w:t>
      </w:r>
      <w:r>
        <w:t xml:space="preserve"> 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ind w:firstLine="375"/>
        <w:jc w:val="both"/>
      </w:pPr>
      <w:r>
        <w:t xml:space="preserve">Координационный совет для решения возложенных на </w:t>
      </w:r>
      <w:r>
        <w:t>него задач осуществляет следующие функции:</w:t>
      </w:r>
    </w:p>
    <w:p w:rsidR="00000000" w:rsidRDefault="007A0A37">
      <w:pPr>
        <w:pStyle w:val="a3"/>
        <w:ind w:firstLine="375"/>
        <w:jc w:val="both"/>
      </w:pPr>
      <w:r>
        <w:t>- рассматривает на заседаниях вопросы, связанные с основными направлениями деятельности Координационного совета, в том числе заслушивает информацию территориальных органов федеральных органов исполнительной власти</w:t>
      </w:r>
      <w:r>
        <w:t>, органов исполнительной власти Нижегородской области, органов местного самоуправления Нижегородской области, образовательных организаций и других организаций и объединений по вопросам, отнесенным к основным направлениям деятельности Координационного совет</w:t>
      </w:r>
      <w:r>
        <w:t>а;</w:t>
      </w:r>
    </w:p>
    <w:p w:rsidR="00000000" w:rsidRDefault="007A0A37">
      <w:pPr>
        <w:pStyle w:val="a3"/>
        <w:ind w:firstLine="375"/>
        <w:jc w:val="both"/>
      </w:pPr>
      <w:proofErr w:type="gramStart"/>
      <w:r>
        <w:t xml:space="preserve">- вырабатывает предложения по взаимодействию органов исполнительной власти Нижегородской области с федеральными органами исполнительной власти, органами местного самоуправления Нижегородской области, </w:t>
      </w:r>
      <w:r>
        <w:lastRenderedPageBreak/>
        <w:t>организациями, осуществляющими образовательную деятел</w:t>
      </w:r>
      <w:r>
        <w:t>ьность по образовательным программам высшего образования на территории Нижегородской области, представителями научных, общественных организаций и других организаций при реализации на территории Нижегородской области мероприятий, направленных на формировани</w:t>
      </w:r>
      <w:r>
        <w:t>е и оценку функциональной грамотности обучающихся общеобразовательных организаций Нижегородской области;</w:t>
      </w:r>
      <w:proofErr w:type="gramEnd"/>
    </w:p>
    <w:p w:rsidR="00000000" w:rsidRDefault="007A0A37">
      <w:pPr>
        <w:pStyle w:val="a3"/>
        <w:ind w:firstLine="375"/>
        <w:jc w:val="both"/>
      </w:pPr>
      <w:r>
        <w:t>- обеспечивает оперативное решение вопросов, связанных с реализацией мероприятий, направленных на формирование и оценку функциональной грамотности обуч</w:t>
      </w:r>
      <w:r>
        <w:t>ающихся общеобразовательных организаций Нижегородской области;</w:t>
      </w:r>
    </w:p>
    <w:p w:rsidR="00000000" w:rsidRDefault="007A0A37">
      <w:pPr>
        <w:pStyle w:val="a3"/>
        <w:ind w:firstLine="375"/>
        <w:jc w:val="both"/>
      </w:pPr>
      <w:r>
        <w:t>- содействует развитию общественных и гражданских инициатив, направленных на решение задач по формированию и оценке функциональной грамотности обучающихся общеобразовательных организаций Нижего</w:t>
      </w:r>
      <w:r>
        <w:t>родской области;</w:t>
      </w:r>
    </w:p>
    <w:p w:rsidR="00000000" w:rsidRDefault="007A0A37">
      <w:pPr>
        <w:pStyle w:val="a3"/>
        <w:ind w:firstLine="375"/>
        <w:jc w:val="both"/>
      </w:pPr>
      <w:r>
        <w:t xml:space="preserve">- содействует изучению и применению на практике лучшего российского и зарубежного опыта по формированию и оценке функциональной грамотности </w:t>
      </w:r>
      <w:proofErr w:type="gramStart"/>
      <w:r>
        <w:t>обучающихся</w:t>
      </w:r>
      <w:proofErr w:type="gramEnd"/>
      <w:r>
        <w:t>.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jc w:val="center"/>
      </w:pPr>
      <w:r>
        <w:rPr>
          <w:b/>
          <w:bCs/>
        </w:rPr>
        <w:t>4. Права Координационного совета</w:t>
      </w:r>
    </w:p>
    <w:p w:rsidR="00000000" w:rsidRDefault="007A0A37">
      <w:pPr>
        <w:pStyle w:val="a3"/>
        <w:jc w:val="center"/>
      </w:pPr>
    </w:p>
    <w:p w:rsidR="00000000" w:rsidRDefault="007A0A37">
      <w:pPr>
        <w:pStyle w:val="a3"/>
        <w:ind w:firstLine="375"/>
        <w:jc w:val="both"/>
      </w:pPr>
      <w:r>
        <w:t>Координационный совет имеет право:</w:t>
      </w:r>
    </w:p>
    <w:p w:rsidR="00000000" w:rsidRDefault="007A0A37">
      <w:pPr>
        <w:pStyle w:val="a3"/>
        <w:ind w:firstLine="375"/>
        <w:jc w:val="both"/>
      </w:pPr>
      <w:r>
        <w:t>- запрашивать от</w:t>
      </w:r>
      <w:r>
        <w:t xml:space="preserve"> органов исполнительной власти Нижегородской области, органов местного самоуправления Нижегородской области, а также организаций и объединений необходимую информацию по вопросам, находящимся в их компетенции;</w:t>
      </w:r>
    </w:p>
    <w:p w:rsidR="00000000" w:rsidRDefault="007A0A37">
      <w:pPr>
        <w:pStyle w:val="a3"/>
        <w:ind w:firstLine="375"/>
        <w:jc w:val="both"/>
      </w:pPr>
      <w:r>
        <w:t>- привлекать к участию в работе и заслушивать п</w:t>
      </w:r>
      <w:r>
        <w:t>редставителей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Нижегородской области, а также представителей заинтересованных организаций по реализации н</w:t>
      </w:r>
      <w:r>
        <w:t>а территории Нижегородской области мероприятий, направленных на формирование и оценку функциональной грамотности обучающихся общеобразовательных организаций Нижегородской области.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jc w:val="center"/>
      </w:pPr>
      <w:r>
        <w:rPr>
          <w:b/>
          <w:bCs/>
        </w:rPr>
        <w:t>5. Регламент работы Координационного совета</w:t>
      </w:r>
      <w:r>
        <w:t xml:space="preserve"> </w:t>
      </w:r>
    </w:p>
    <w:p w:rsidR="00000000" w:rsidRDefault="007A0A37">
      <w:pPr>
        <w:pStyle w:val="a3"/>
        <w:ind w:firstLine="375"/>
        <w:jc w:val="both"/>
      </w:pPr>
    </w:p>
    <w:p w:rsidR="00000000" w:rsidRDefault="007A0A37">
      <w:pPr>
        <w:pStyle w:val="a3"/>
        <w:ind w:firstLine="375"/>
        <w:jc w:val="both"/>
      </w:pPr>
      <w:r>
        <w:t xml:space="preserve">5.1. Состав Координационного </w:t>
      </w:r>
      <w:r>
        <w:t>совета утверждается Правительством Нижегородской области.</w:t>
      </w:r>
    </w:p>
    <w:p w:rsidR="00000000" w:rsidRDefault="007A0A37">
      <w:pPr>
        <w:pStyle w:val="a3"/>
        <w:ind w:firstLine="375"/>
        <w:jc w:val="both"/>
      </w:pPr>
      <w:r>
        <w:t>5.2. Координационный совет состоит из председателя Координационного совета, заместителя председателя Координационного совета, секретаря Координационного совета и членов Координационного совета.</w:t>
      </w:r>
    </w:p>
    <w:p w:rsidR="00000000" w:rsidRDefault="007A0A37">
      <w:pPr>
        <w:pStyle w:val="a3"/>
        <w:ind w:firstLine="375"/>
        <w:jc w:val="both"/>
      </w:pPr>
      <w:r>
        <w:lastRenderedPageBreak/>
        <w:t>5.3.</w:t>
      </w:r>
      <w:r>
        <w:t xml:space="preserve"> Председатель Координационного совета:</w:t>
      </w:r>
    </w:p>
    <w:p w:rsidR="00000000" w:rsidRDefault="007A0A37">
      <w:pPr>
        <w:pStyle w:val="a3"/>
        <w:ind w:firstLine="375"/>
        <w:jc w:val="both"/>
      </w:pPr>
      <w:r>
        <w:t>- руководит деятельностью Координационного совета;</w:t>
      </w:r>
    </w:p>
    <w:p w:rsidR="00000000" w:rsidRDefault="007A0A37">
      <w:pPr>
        <w:pStyle w:val="a3"/>
        <w:ind w:firstLine="375"/>
        <w:jc w:val="both"/>
      </w:pPr>
      <w:r>
        <w:t>- утверждает план работы Координационного совета;</w:t>
      </w:r>
    </w:p>
    <w:p w:rsidR="00000000" w:rsidRDefault="007A0A37">
      <w:pPr>
        <w:pStyle w:val="a3"/>
        <w:ind w:firstLine="45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исполнением решений Координационного совета.</w:t>
      </w:r>
    </w:p>
    <w:p w:rsidR="00000000" w:rsidRDefault="007A0A37">
      <w:pPr>
        <w:pStyle w:val="a3"/>
        <w:ind w:firstLine="375"/>
        <w:jc w:val="both"/>
      </w:pPr>
      <w:r>
        <w:t>5.4. Заместитель председателя Координационно</w:t>
      </w:r>
      <w:r>
        <w:t>го совета выполняет полномочия председателя Координационного совета в его отсутствие.</w:t>
      </w:r>
    </w:p>
    <w:p w:rsidR="00000000" w:rsidRDefault="007A0A37">
      <w:pPr>
        <w:pStyle w:val="a3"/>
        <w:ind w:firstLine="375"/>
        <w:jc w:val="both"/>
      </w:pPr>
      <w:r>
        <w:t>5.5. Секретарь Координационного совета:</w:t>
      </w:r>
    </w:p>
    <w:p w:rsidR="00000000" w:rsidRDefault="007A0A37">
      <w:pPr>
        <w:pStyle w:val="a3"/>
        <w:ind w:firstLine="375"/>
        <w:jc w:val="both"/>
      </w:pPr>
      <w:r>
        <w:t xml:space="preserve">- формирует повестку заседаний и порядок их проведения; </w:t>
      </w:r>
    </w:p>
    <w:p w:rsidR="00000000" w:rsidRDefault="007A0A37">
      <w:pPr>
        <w:pStyle w:val="a3"/>
        <w:ind w:firstLine="375"/>
        <w:jc w:val="both"/>
      </w:pPr>
      <w:r>
        <w:t xml:space="preserve">- готовит рабочие документы для заседания; </w:t>
      </w:r>
    </w:p>
    <w:p w:rsidR="00000000" w:rsidRDefault="007A0A37">
      <w:pPr>
        <w:pStyle w:val="a3"/>
        <w:ind w:firstLine="375"/>
        <w:jc w:val="both"/>
      </w:pPr>
      <w:r>
        <w:t>- оповещает членов Координаци</w:t>
      </w:r>
      <w:r>
        <w:t>онного совета о дате, времени и месте проведения заседания Координационного совета;</w:t>
      </w:r>
    </w:p>
    <w:p w:rsidR="00000000" w:rsidRDefault="007A0A37">
      <w:pPr>
        <w:pStyle w:val="a3"/>
        <w:ind w:firstLine="450"/>
        <w:jc w:val="both"/>
      </w:pPr>
      <w:r>
        <w:t xml:space="preserve">- ведет протокол заседания Координационного совета; </w:t>
      </w:r>
    </w:p>
    <w:p w:rsidR="00000000" w:rsidRDefault="007A0A37">
      <w:pPr>
        <w:pStyle w:val="a3"/>
        <w:ind w:firstLine="375"/>
        <w:jc w:val="both"/>
      </w:pPr>
      <w:r>
        <w:t xml:space="preserve">- осуществляет мониторинг реализации решений Координационного совета по итогам обсуждаемых вопросов. </w:t>
      </w:r>
    </w:p>
    <w:p w:rsidR="00000000" w:rsidRDefault="007A0A37">
      <w:pPr>
        <w:pStyle w:val="a3"/>
        <w:ind w:firstLine="375"/>
        <w:jc w:val="both"/>
      </w:pPr>
      <w:r>
        <w:t>5.6. Члены Коорди</w:t>
      </w:r>
      <w:r>
        <w:t>национного совета вносят предложения в план работы Координационного совета, в повестку заседаний и порядок обсуждения вопросов, участвуют в подготовке материалов к заседаниям и проектов его решений, дают заключения, предложения и замечания по документам, п</w:t>
      </w:r>
      <w:r>
        <w:t>одготавливаемым Координационным советом.</w:t>
      </w:r>
    </w:p>
    <w:p w:rsidR="00000000" w:rsidRDefault="007A0A37">
      <w:pPr>
        <w:pStyle w:val="a3"/>
        <w:ind w:firstLine="375"/>
        <w:jc w:val="both"/>
      </w:pPr>
      <w:r>
        <w:t>5.7. Организационной формой деятельности Координационного совета являются заседания, которые созываются председателем Координационного совета.</w:t>
      </w:r>
    </w:p>
    <w:p w:rsidR="00000000" w:rsidRDefault="007A0A37">
      <w:pPr>
        <w:pStyle w:val="a3"/>
        <w:ind w:firstLine="375"/>
        <w:jc w:val="both"/>
      </w:pPr>
      <w:r>
        <w:t>5.8. Заседания Координационного совета проводятся по мере необходимости,</w:t>
      </w:r>
      <w:r>
        <w:t xml:space="preserve"> но не реже одного раза в год.</w:t>
      </w:r>
    </w:p>
    <w:p w:rsidR="00000000" w:rsidRDefault="007A0A37">
      <w:pPr>
        <w:pStyle w:val="a3"/>
        <w:ind w:firstLine="375"/>
        <w:jc w:val="both"/>
      </w:pPr>
      <w:r>
        <w:t>5.9. Заседания Координационного совета могут проводиться в очном или дистанционном формате. В случае необходимости допускается проведение заседания Координационного совета в заочной форме путем направления членам Координацион</w:t>
      </w:r>
      <w:r>
        <w:t>ного совета опросных листов и иных материалов. Решение о проведении заседания Координационного совета в заочной форме принимается председателем Координационного совета.</w:t>
      </w:r>
    </w:p>
    <w:p w:rsidR="00000000" w:rsidRDefault="007A0A37">
      <w:pPr>
        <w:pStyle w:val="a3"/>
        <w:ind w:firstLine="375"/>
        <w:jc w:val="both"/>
      </w:pPr>
      <w:r>
        <w:t>5.10. Заседания Координационного совета являются правомочными, если на них присутствует</w:t>
      </w:r>
      <w:r>
        <w:t xml:space="preserve"> более половины членов Координационного совета.</w:t>
      </w:r>
    </w:p>
    <w:p w:rsidR="00000000" w:rsidRDefault="007A0A37">
      <w:pPr>
        <w:pStyle w:val="a3"/>
        <w:ind w:firstLine="375"/>
        <w:jc w:val="both"/>
      </w:pPr>
      <w:r>
        <w:t>5.11. Заседание Координационного совета проводит председатель Координационного совета, а в его отсутствие - заместитель председателя.</w:t>
      </w:r>
    </w:p>
    <w:p w:rsidR="00000000" w:rsidRDefault="007A0A37">
      <w:pPr>
        <w:pStyle w:val="a3"/>
        <w:ind w:firstLine="375"/>
        <w:jc w:val="both"/>
      </w:pPr>
      <w:r>
        <w:t>5.12. Решения Координационного совета принимаются путем открытого голосова</w:t>
      </w:r>
      <w:r>
        <w:t>ния простым большинством голосов присутствующих на заседании членов Координационного совета. В случае равенства голосов, голос председательствующего на заседания является решающим.</w:t>
      </w:r>
    </w:p>
    <w:p w:rsidR="00000000" w:rsidRDefault="007A0A37">
      <w:pPr>
        <w:pStyle w:val="a3"/>
        <w:ind w:firstLine="375"/>
        <w:jc w:val="both"/>
      </w:pPr>
      <w:r>
        <w:t>В случае несогласия с принятым Координационным советом решением член Коорди</w:t>
      </w:r>
      <w:r>
        <w:t xml:space="preserve">национного совета вправе изложить в письменном виде свое особое мнение, которое подлежит обязательному приобщению к протоколу заседания </w:t>
      </w:r>
      <w:r>
        <w:lastRenderedPageBreak/>
        <w:t>Координационного совета.</w:t>
      </w:r>
    </w:p>
    <w:p w:rsidR="00000000" w:rsidRDefault="007A0A37">
      <w:pPr>
        <w:pStyle w:val="a3"/>
        <w:ind w:firstLine="375"/>
        <w:jc w:val="both"/>
      </w:pPr>
      <w:r>
        <w:t>5.13. Решения Координационного совета оформляются протоколами заседания Координационного совета</w:t>
      </w:r>
      <w:r>
        <w:t>, которые подписываются председателем Координационного совета.</w:t>
      </w:r>
    </w:p>
    <w:p w:rsidR="00000000" w:rsidRDefault="007A0A37">
      <w:pPr>
        <w:pStyle w:val="a3"/>
        <w:ind w:firstLine="375"/>
        <w:jc w:val="both"/>
      </w:pPr>
      <w:r>
        <w:t>5.14. Решения Координационного совета носят рекомендательный характер.</w:t>
      </w:r>
    </w:p>
    <w:p w:rsidR="00000000" w:rsidRDefault="007A0A37">
      <w:pPr>
        <w:pStyle w:val="a3"/>
        <w:ind w:firstLine="375"/>
        <w:jc w:val="both"/>
      </w:pPr>
      <w:r>
        <w:t>5.15. Организационно-техническое обеспечение деятельности Координационного совета осуществляется министерством образования</w:t>
      </w:r>
      <w:r>
        <w:t>, науки и молодежной политики Нижегородской области.</w:t>
      </w:r>
    </w:p>
    <w:p w:rsidR="007A0A37" w:rsidRDefault="007A0A37">
      <w:pPr>
        <w:pStyle w:val="a3"/>
      </w:pPr>
    </w:p>
    <w:sectPr w:rsidR="007A0A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71"/>
    <w:rsid w:val="00743571"/>
    <w:rsid w:val="007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2021-12-17T12:38:00Z</dcterms:created>
  <dcterms:modified xsi:type="dcterms:W3CDTF">2021-12-17T12:38:00Z</dcterms:modified>
</cp:coreProperties>
</file>